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DF0" w:rsidRPr="00E44D92" w:rsidRDefault="00E44D92" w:rsidP="00E44D92">
      <w:pPr>
        <w:pStyle w:val="a4"/>
        <w:ind w:left="0"/>
        <w:rPr>
          <w:rFonts w:ascii="標楷體" w:eastAsia="標楷體" w:hAnsi="標楷體"/>
          <w:sz w:val="28"/>
          <w:szCs w:val="28"/>
          <w:u w:val="none"/>
        </w:rPr>
      </w:pPr>
      <w:r w:rsidRPr="00E44D92">
        <w:rPr>
          <w:rFonts w:ascii="標楷體" w:eastAsia="標楷體" w:hAnsi="標楷體" w:hint="eastAsia"/>
          <w:w w:val="95"/>
          <w:sz w:val="28"/>
          <w:szCs w:val="28"/>
        </w:rPr>
        <w:t>南</w:t>
      </w:r>
      <w:proofErr w:type="gramStart"/>
      <w:r w:rsidRPr="00E44D92">
        <w:rPr>
          <w:rFonts w:ascii="標楷體" w:eastAsia="標楷體" w:hAnsi="標楷體" w:hint="eastAsia"/>
          <w:w w:val="95"/>
          <w:sz w:val="28"/>
          <w:szCs w:val="28"/>
        </w:rPr>
        <w:t>臺</w:t>
      </w:r>
      <w:proofErr w:type="gramEnd"/>
      <w:r w:rsidRPr="00E44D92">
        <w:rPr>
          <w:rFonts w:ascii="標楷體" w:eastAsia="標楷體" w:hAnsi="標楷體" w:hint="eastAsia"/>
          <w:w w:val="95"/>
          <w:sz w:val="28"/>
          <w:szCs w:val="28"/>
        </w:rPr>
        <w:t>科技大學</w:t>
      </w:r>
      <w:r w:rsidR="000B0E10" w:rsidRPr="00E44D92">
        <w:rPr>
          <w:rFonts w:ascii="標楷體" w:eastAsia="標楷體" w:hAnsi="標楷體"/>
          <w:w w:val="95"/>
          <w:sz w:val="28"/>
          <w:szCs w:val="28"/>
        </w:rPr>
        <w:t>110年暑假</w:t>
      </w:r>
      <w:r w:rsidR="001A24D2">
        <w:rPr>
          <w:rFonts w:ascii="標楷體" w:eastAsia="標楷體" w:hAnsi="標楷體" w:hint="eastAsia"/>
          <w:w w:val="95"/>
          <w:sz w:val="28"/>
          <w:szCs w:val="28"/>
        </w:rPr>
        <w:t>防疫</w:t>
      </w:r>
      <w:r w:rsidRPr="00E44D92">
        <w:rPr>
          <w:rFonts w:ascii="標楷體" w:eastAsia="標楷體" w:hAnsi="標楷體" w:hint="eastAsia"/>
          <w:w w:val="95"/>
          <w:sz w:val="28"/>
          <w:szCs w:val="28"/>
        </w:rPr>
        <w:t>(微)</w:t>
      </w:r>
      <w:proofErr w:type="gramStart"/>
      <w:r w:rsidRPr="00E44D92">
        <w:rPr>
          <w:rFonts w:ascii="標楷體" w:eastAsia="標楷體" w:hAnsi="標楷體" w:hint="eastAsia"/>
          <w:w w:val="95"/>
          <w:sz w:val="28"/>
          <w:szCs w:val="28"/>
        </w:rPr>
        <w:t>解封</w:t>
      </w:r>
      <w:r w:rsidR="001A24D2">
        <w:rPr>
          <w:rFonts w:ascii="標楷體" w:eastAsia="標楷體" w:hAnsi="標楷體" w:hint="eastAsia"/>
          <w:w w:val="95"/>
          <w:sz w:val="28"/>
          <w:szCs w:val="28"/>
        </w:rPr>
        <w:t>期間</w:t>
      </w:r>
      <w:proofErr w:type="gramEnd"/>
      <w:r w:rsidR="000B0E10" w:rsidRPr="00E44D92">
        <w:rPr>
          <w:rFonts w:ascii="標楷體" w:eastAsia="標楷體" w:hAnsi="標楷體"/>
          <w:w w:val="95"/>
          <w:sz w:val="28"/>
          <w:szCs w:val="28"/>
        </w:rPr>
        <w:t>學生活動安全注意事項</w:t>
      </w:r>
    </w:p>
    <w:p w:rsidR="00450DF0" w:rsidRPr="00E44D92" w:rsidRDefault="000B0E10">
      <w:pPr>
        <w:pStyle w:val="a3"/>
        <w:spacing w:before="1" w:line="307" w:lineRule="auto"/>
        <w:ind w:left="115" w:right="403" w:firstLine="560"/>
        <w:jc w:val="both"/>
        <w:rPr>
          <w:rFonts w:ascii="標楷體" w:eastAsia="標楷體" w:hAnsi="標楷體"/>
        </w:rPr>
      </w:pPr>
      <w:r w:rsidRPr="00E44D92">
        <w:rPr>
          <w:rFonts w:ascii="標楷體" w:eastAsia="標楷體" w:hAnsi="標楷體"/>
          <w:w w:val="95"/>
        </w:rPr>
        <w:t>暑假</w:t>
      </w:r>
      <w:r w:rsidR="00E44D92">
        <w:rPr>
          <w:rFonts w:ascii="標楷體" w:eastAsia="標楷體" w:hAnsi="標楷體" w:hint="eastAsia"/>
          <w:w w:val="95"/>
        </w:rPr>
        <w:t>已開始</w:t>
      </w:r>
      <w:r w:rsidRPr="00E44D92">
        <w:rPr>
          <w:rFonts w:ascii="標楷體" w:eastAsia="標楷體" w:hAnsi="標楷體"/>
          <w:w w:val="95"/>
        </w:rPr>
        <w:t>，</w:t>
      </w:r>
      <w:r w:rsidR="00E44D92">
        <w:rPr>
          <w:rFonts w:ascii="標楷體" w:eastAsia="標楷體" w:hAnsi="標楷體" w:hint="eastAsia"/>
          <w:w w:val="95"/>
        </w:rPr>
        <w:t>惟因</w:t>
      </w:r>
      <w:proofErr w:type="gramStart"/>
      <w:r w:rsidR="00E44D92">
        <w:rPr>
          <w:rFonts w:ascii="標楷體" w:eastAsia="標楷體" w:hAnsi="標楷體" w:hint="eastAsia"/>
          <w:w w:val="95"/>
        </w:rPr>
        <w:t>疫</w:t>
      </w:r>
      <w:proofErr w:type="gramEnd"/>
      <w:r w:rsidR="00E44D92">
        <w:rPr>
          <w:rFonts w:ascii="標楷體" w:eastAsia="標楷體" w:hAnsi="標楷體" w:hint="eastAsia"/>
          <w:w w:val="95"/>
        </w:rPr>
        <w:t>情，全體</w:t>
      </w:r>
      <w:r w:rsidR="00BE1A4F">
        <w:rPr>
          <w:rFonts w:ascii="標楷體" w:eastAsia="標楷體" w:hAnsi="標楷體" w:hint="eastAsia"/>
          <w:w w:val="95"/>
        </w:rPr>
        <w:t>學</w:t>
      </w:r>
      <w:r w:rsidR="00E44D92">
        <w:rPr>
          <w:rFonts w:ascii="標楷體" w:eastAsia="標楷體" w:hAnsi="標楷體" w:hint="eastAsia"/>
          <w:w w:val="95"/>
        </w:rPr>
        <w:t>生活動</w:t>
      </w:r>
      <w:r w:rsidR="00BE1A4F">
        <w:rPr>
          <w:rFonts w:ascii="標楷體" w:eastAsia="標楷體" w:hAnsi="標楷體" w:hint="eastAsia"/>
          <w:w w:val="95"/>
        </w:rPr>
        <w:t>長期</w:t>
      </w:r>
      <w:r w:rsidR="00E44D92">
        <w:rPr>
          <w:rFonts w:ascii="標楷體" w:eastAsia="標楷體" w:hAnsi="標楷體" w:hint="eastAsia"/>
          <w:w w:val="95"/>
        </w:rPr>
        <w:t>皆受限制，現國家即將(微)</w:t>
      </w:r>
      <w:proofErr w:type="gramStart"/>
      <w:r w:rsidR="00E44D92">
        <w:rPr>
          <w:rFonts w:ascii="標楷體" w:eastAsia="標楷體" w:hAnsi="標楷體" w:hint="eastAsia"/>
          <w:w w:val="95"/>
        </w:rPr>
        <w:t>解封</w:t>
      </w:r>
      <w:proofErr w:type="gramEnd"/>
      <w:r w:rsidR="00E44D92">
        <w:rPr>
          <w:rFonts w:ascii="標楷體" w:eastAsia="標楷體" w:hAnsi="標楷體" w:hint="eastAsia"/>
          <w:w w:val="95"/>
        </w:rPr>
        <w:t>，相信我南</w:t>
      </w:r>
      <w:proofErr w:type="gramStart"/>
      <w:r w:rsidR="00E44D92">
        <w:rPr>
          <w:rFonts w:ascii="標楷體" w:eastAsia="標楷體" w:hAnsi="標楷體" w:hint="eastAsia"/>
          <w:w w:val="95"/>
        </w:rPr>
        <w:t>臺</w:t>
      </w:r>
      <w:proofErr w:type="gramEnd"/>
      <w:r w:rsidR="00BE1A4F">
        <w:rPr>
          <w:rFonts w:ascii="標楷體" w:eastAsia="標楷體" w:hAnsi="標楷體" w:hint="eastAsia"/>
          <w:w w:val="95"/>
        </w:rPr>
        <w:t>學</w:t>
      </w:r>
      <w:r w:rsidR="00E44D92">
        <w:rPr>
          <w:rFonts w:ascii="標楷體" w:eastAsia="標楷體" w:hAnsi="標楷體" w:hint="eastAsia"/>
          <w:w w:val="95"/>
        </w:rPr>
        <w:t>生皆摩拳擦掌，準備好好奔放一番</w:t>
      </w:r>
      <w:r w:rsidR="00BE1A4F">
        <w:rPr>
          <w:rFonts w:ascii="標楷體" w:eastAsia="標楷體" w:hAnsi="標楷體" w:hint="eastAsia"/>
          <w:w w:val="95"/>
        </w:rPr>
        <w:t>，然學校</w:t>
      </w:r>
      <w:r w:rsidRPr="00E44D92">
        <w:rPr>
          <w:rFonts w:ascii="標楷體" w:eastAsia="標楷體" w:hAnsi="標楷體"/>
          <w:w w:val="95"/>
        </w:rPr>
        <w:t>為維護</w:t>
      </w:r>
      <w:r w:rsidR="00BE1A4F">
        <w:rPr>
          <w:rFonts w:ascii="標楷體" w:eastAsia="標楷體" w:hAnsi="標楷體" w:hint="eastAsia"/>
          <w:w w:val="95"/>
        </w:rPr>
        <w:t>全體學生</w:t>
      </w:r>
      <w:r w:rsidRPr="00E44D92">
        <w:rPr>
          <w:rFonts w:ascii="標楷體" w:eastAsia="標楷體" w:hAnsi="標楷體"/>
          <w:w w:val="95"/>
        </w:rPr>
        <w:t>健康及安全，</w:t>
      </w:r>
      <w:r w:rsidR="00BE1A4F">
        <w:rPr>
          <w:rFonts w:ascii="標楷體" w:eastAsia="標楷體" w:hAnsi="標楷體" w:hint="eastAsia"/>
          <w:w w:val="95"/>
        </w:rPr>
        <w:t>尤其</w:t>
      </w:r>
      <w:proofErr w:type="gramStart"/>
      <w:r w:rsidR="00BE1A4F">
        <w:rPr>
          <w:rFonts w:ascii="標楷體" w:eastAsia="標楷體" w:hAnsi="標楷體" w:hint="eastAsia"/>
          <w:w w:val="95"/>
        </w:rPr>
        <w:t>近日又肇生</w:t>
      </w:r>
      <w:proofErr w:type="gramEnd"/>
      <w:r w:rsidR="00BE1A4F">
        <w:rPr>
          <w:rFonts w:ascii="標楷體" w:eastAsia="標楷體" w:hAnsi="標楷體" w:hint="eastAsia"/>
          <w:w w:val="95"/>
        </w:rPr>
        <w:t>某系同學野外戲水溺斃事件，</w:t>
      </w:r>
      <w:r w:rsidRPr="00E44D92">
        <w:rPr>
          <w:rFonts w:ascii="標楷體" w:eastAsia="標楷體" w:hAnsi="標楷體"/>
          <w:w w:val="95"/>
        </w:rPr>
        <w:t>學校</w:t>
      </w:r>
      <w:r w:rsidR="00BE1A4F">
        <w:rPr>
          <w:rFonts w:ascii="標楷體" w:eastAsia="標楷體" w:hAnsi="標楷體" w:hint="eastAsia"/>
          <w:w w:val="95"/>
        </w:rPr>
        <w:t>將</w:t>
      </w:r>
      <w:r w:rsidRPr="00E44D92">
        <w:rPr>
          <w:rFonts w:ascii="標楷體" w:eastAsia="標楷體" w:hAnsi="標楷體"/>
          <w:w w:val="95"/>
        </w:rPr>
        <w:t>利用各種宣導管道，就下列事項加強提醒安全預防，</w:t>
      </w:r>
      <w:proofErr w:type="gramStart"/>
      <w:r w:rsidR="00BE1A4F">
        <w:rPr>
          <w:rFonts w:ascii="標楷體" w:eastAsia="標楷體" w:hAnsi="標楷體" w:hint="eastAsia"/>
          <w:w w:val="95"/>
        </w:rPr>
        <w:t>更期請</w:t>
      </w:r>
      <w:proofErr w:type="gramEnd"/>
      <w:r w:rsidR="00BE1A4F">
        <w:rPr>
          <w:rFonts w:ascii="標楷體" w:eastAsia="標楷體" w:hAnsi="標楷體" w:hint="eastAsia"/>
          <w:w w:val="95"/>
        </w:rPr>
        <w:t>各班導師務必協</w:t>
      </w:r>
      <w:bookmarkStart w:id="0" w:name="_GoBack"/>
      <w:bookmarkEnd w:id="0"/>
      <w:r w:rsidR="00BE1A4F">
        <w:rPr>
          <w:rFonts w:ascii="標楷體" w:eastAsia="標楷體" w:hAnsi="標楷體" w:hint="eastAsia"/>
          <w:w w:val="95"/>
        </w:rPr>
        <w:t>助轉達所屬同學，</w:t>
      </w:r>
      <w:r w:rsidRPr="00E44D92">
        <w:rPr>
          <w:rFonts w:ascii="標楷體" w:eastAsia="標楷體" w:hAnsi="標楷體"/>
          <w:w w:val="95"/>
        </w:rPr>
        <w:t>以避免</w:t>
      </w:r>
      <w:r w:rsidR="00BE1A4F">
        <w:rPr>
          <w:rFonts w:ascii="標楷體" w:eastAsia="標楷體" w:hAnsi="標楷體" w:hint="eastAsia"/>
          <w:w w:val="95"/>
        </w:rPr>
        <w:t>同</w:t>
      </w:r>
      <w:r w:rsidRPr="00E44D92">
        <w:rPr>
          <w:rFonts w:ascii="標楷體" w:eastAsia="標楷體" w:hAnsi="標楷體"/>
          <w:w w:val="95"/>
        </w:rPr>
        <w:t>學涉足不良場所或從事無安全規</w:t>
      </w:r>
      <w:r w:rsidRPr="00E44D92">
        <w:rPr>
          <w:rFonts w:ascii="標楷體" w:eastAsia="標楷體" w:hAnsi="標楷體"/>
        </w:rPr>
        <w:t>劃之工作，肇生意外事件：</w:t>
      </w:r>
    </w:p>
    <w:p w:rsidR="00450DF0" w:rsidRPr="00E44D92" w:rsidRDefault="000B0E10">
      <w:pPr>
        <w:pStyle w:val="1"/>
        <w:rPr>
          <w:rFonts w:ascii="標楷體" w:eastAsia="標楷體" w:hAnsi="標楷體"/>
        </w:rPr>
      </w:pPr>
      <w:r w:rsidRPr="00E44D92">
        <w:rPr>
          <w:rFonts w:ascii="標楷體" w:eastAsia="標楷體" w:hAnsi="標楷體"/>
          <w:w w:val="95"/>
        </w:rPr>
        <w:t>一、</w:t>
      </w:r>
      <w:proofErr w:type="gramStart"/>
      <w:r w:rsidRPr="00E44D92">
        <w:rPr>
          <w:rFonts w:ascii="標楷體" w:eastAsia="標楷體" w:hAnsi="標楷體"/>
          <w:w w:val="95"/>
        </w:rPr>
        <w:t>新冠肺炎</w:t>
      </w:r>
      <w:proofErr w:type="gramEnd"/>
      <w:r w:rsidRPr="00E44D92">
        <w:rPr>
          <w:rFonts w:ascii="標楷體" w:eastAsia="標楷體" w:hAnsi="標楷體"/>
          <w:w w:val="95"/>
        </w:rPr>
        <w:t>防疫注意事項：</w:t>
      </w:r>
    </w:p>
    <w:p w:rsidR="00450DF0" w:rsidRPr="00E44D92" w:rsidRDefault="000B0E10" w:rsidP="00BE1A4F">
      <w:pPr>
        <w:pStyle w:val="a3"/>
        <w:spacing w:before="38" w:line="307" w:lineRule="auto"/>
        <w:ind w:left="675" w:right="394" w:hanging="561"/>
        <w:jc w:val="both"/>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)因國內</w:t>
      </w:r>
      <w:r w:rsidR="00BE1A4F">
        <w:rPr>
          <w:rFonts w:ascii="標楷體" w:eastAsia="標楷體" w:hAnsi="標楷體" w:hint="eastAsia"/>
        </w:rPr>
        <w:t>外</w:t>
      </w:r>
      <w:proofErr w:type="gramStart"/>
      <w:r w:rsidRPr="00E44D92">
        <w:rPr>
          <w:rFonts w:ascii="標楷體" w:eastAsia="標楷體" w:hAnsi="標楷體"/>
        </w:rPr>
        <w:t>新冠肺炎疫情</w:t>
      </w:r>
      <w:r w:rsidR="00BE1A4F">
        <w:rPr>
          <w:rFonts w:ascii="標楷體" w:eastAsia="標楷體" w:hAnsi="標楷體" w:hint="eastAsia"/>
        </w:rPr>
        <w:t>仍</w:t>
      </w:r>
      <w:proofErr w:type="gramEnd"/>
      <w:r w:rsidRPr="00E44D92">
        <w:rPr>
          <w:rFonts w:ascii="標楷體" w:eastAsia="標楷體" w:hAnsi="標楷體"/>
        </w:rPr>
        <w:t>嚴峻，請落實勤洗手、注意手部衛生、咳嗽禮節及佩戴口罩等個人防護措施，並減少不必要之移動、活動或集會，避免出</w:t>
      </w:r>
      <w:r w:rsidRPr="00E44D92">
        <w:rPr>
          <w:rFonts w:ascii="標楷體" w:eastAsia="標楷體" w:hAnsi="標楷體"/>
          <w:spacing w:val="11"/>
        </w:rPr>
        <w:t>入人多擁擠的場所，或高感染傳播風險場域</w:t>
      </w:r>
      <w:r w:rsidR="00BE1A4F">
        <w:rPr>
          <w:rFonts w:ascii="標楷體" w:eastAsia="標楷體" w:hAnsi="標楷體" w:hint="eastAsia"/>
          <w:spacing w:val="11"/>
        </w:rPr>
        <w:t>。</w:t>
      </w:r>
    </w:p>
    <w:p w:rsidR="00450DF0" w:rsidRPr="00E44D92" w:rsidRDefault="000B0E10">
      <w:pPr>
        <w:pStyle w:val="a3"/>
        <w:spacing w:before="2" w:line="307" w:lineRule="auto"/>
        <w:ind w:left="675" w:right="406" w:hanging="561"/>
        <w:rPr>
          <w:rFonts w:ascii="標楷體" w:eastAsia="標楷體" w:hAnsi="標楷體"/>
        </w:rPr>
      </w:pPr>
      <w:r w:rsidRPr="00E44D92">
        <w:rPr>
          <w:rFonts w:ascii="標楷體" w:eastAsia="標楷體" w:hAnsi="標楷體"/>
        </w:rPr>
        <w:t>(</w:t>
      </w:r>
      <w:r w:rsidR="00BE1A4F">
        <w:rPr>
          <w:rFonts w:ascii="標楷體" w:eastAsia="標楷體" w:hAnsi="標楷體" w:hint="eastAsia"/>
        </w:rPr>
        <w:t>二</w:t>
      </w:r>
      <w:r w:rsidRPr="00E44D92">
        <w:rPr>
          <w:rFonts w:ascii="標楷體" w:eastAsia="標楷體" w:hAnsi="標楷體"/>
        </w:rPr>
        <w:t>)請持續留意及遵守中央流行</w:t>
      </w:r>
      <w:proofErr w:type="gramStart"/>
      <w:r w:rsidRPr="00E44D92">
        <w:rPr>
          <w:rFonts w:ascii="標楷體" w:eastAsia="標楷體" w:hAnsi="標楷體"/>
        </w:rPr>
        <w:t>疫</w:t>
      </w:r>
      <w:proofErr w:type="gramEnd"/>
      <w:r w:rsidRPr="00E44D92">
        <w:rPr>
          <w:rFonts w:ascii="標楷體" w:eastAsia="標楷體" w:hAnsi="標楷體"/>
        </w:rPr>
        <w:t>情指揮中心最新防疫規定(網址：https://</w:t>
      </w:r>
      <w:r w:rsidRPr="00E44D92">
        <w:rPr>
          <w:rFonts w:ascii="標楷體" w:eastAsia="標楷體" w:hAnsi="標楷體"/>
          <w:spacing w:val="-137"/>
        </w:rPr>
        <w:t xml:space="preserve"> </w:t>
      </w:r>
      <w:r w:rsidRPr="00E44D92">
        <w:rPr>
          <w:rFonts w:ascii="標楷體" w:eastAsia="標楷體" w:hAnsi="標楷體"/>
        </w:rPr>
        <w:t>www.cdc.gov.tw)。</w:t>
      </w:r>
    </w:p>
    <w:p w:rsidR="00450DF0" w:rsidRPr="00E44D92" w:rsidRDefault="000B0E10">
      <w:pPr>
        <w:pStyle w:val="1"/>
        <w:spacing w:line="424" w:lineRule="exact"/>
        <w:rPr>
          <w:rFonts w:ascii="標楷體" w:eastAsia="標楷體" w:hAnsi="標楷體"/>
        </w:rPr>
      </w:pPr>
      <w:r w:rsidRPr="00E44D92">
        <w:rPr>
          <w:rFonts w:ascii="標楷體" w:eastAsia="標楷體" w:hAnsi="標楷體"/>
        </w:rPr>
        <w:t>二、活動安全(</w:t>
      </w:r>
      <w:proofErr w:type="gramStart"/>
      <w:r w:rsidRPr="00E44D92">
        <w:rPr>
          <w:rFonts w:ascii="標楷體" w:eastAsia="標楷體" w:hAnsi="標楷體"/>
        </w:rPr>
        <w:t>疫</w:t>
      </w:r>
      <w:proofErr w:type="gramEnd"/>
      <w:r w:rsidRPr="00E44D92">
        <w:rPr>
          <w:rFonts w:ascii="標楷體" w:eastAsia="標楷體" w:hAnsi="標楷體"/>
        </w:rPr>
        <w:t>情警戒解除時)：</w:t>
      </w:r>
    </w:p>
    <w:p w:rsidR="00450DF0" w:rsidRPr="00E44D92" w:rsidRDefault="00BE1A4F">
      <w:pPr>
        <w:pStyle w:val="a3"/>
        <w:spacing w:before="38" w:line="307" w:lineRule="auto"/>
        <w:ind w:left="676" w:right="408"/>
        <w:rPr>
          <w:rFonts w:ascii="標楷體" w:eastAsia="標楷體" w:hAnsi="標楷體"/>
        </w:rPr>
      </w:pPr>
      <w:r>
        <w:rPr>
          <w:rFonts w:ascii="標楷體" w:eastAsia="標楷體" w:hAnsi="標楷體" w:hint="eastAsia"/>
          <w:w w:val="95"/>
        </w:rPr>
        <w:t>因應</w:t>
      </w:r>
      <w:proofErr w:type="gramStart"/>
      <w:r>
        <w:rPr>
          <w:rFonts w:ascii="標楷體" w:eastAsia="標楷體" w:hAnsi="標楷體" w:hint="eastAsia"/>
          <w:w w:val="95"/>
        </w:rPr>
        <w:t>疫情解封</w:t>
      </w:r>
      <w:proofErr w:type="gramEnd"/>
      <w:r>
        <w:rPr>
          <w:rFonts w:ascii="標楷體" w:eastAsia="標楷體" w:hAnsi="標楷體" w:hint="eastAsia"/>
          <w:w w:val="95"/>
        </w:rPr>
        <w:t>，</w:t>
      </w:r>
      <w:r w:rsidR="000B0E10" w:rsidRPr="00E44D92">
        <w:rPr>
          <w:rFonts w:ascii="標楷體" w:eastAsia="標楷體" w:hAnsi="標楷體"/>
          <w:w w:val="95"/>
        </w:rPr>
        <w:t>學生於暑假期間</w:t>
      </w:r>
      <w:r>
        <w:rPr>
          <w:rFonts w:ascii="標楷體" w:eastAsia="標楷體" w:hAnsi="標楷體" w:hint="eastAsia"/>
          <w:w w:val="95"/>
        </w:rPr>
        <w:t>必會</w:t>
      </w:r>
      <w:r w:rsidR="000B0E10" w:rsidRPr="00E44D92">
        <w:rPr>
          <w:rFonts w:ascii="標楷體" w:eastAsia="標楷體" w:hAnsi="標楷體"/>
          <w:w w:val="95"/>
        </w:rPr>
        <w:t>從事大量的休閒活動，依活動場地的不同，區分</w:t>
      </w:r>
      <w:r w:rsidR="000B0E10" w:rsidRPr="00E44D92">
        <w:rPr>
          <w:rFonts w:ascii="標楷體" w:eastAsia="標楷體" w:hAnsi="標楷體"/>
        </w:rPr>
        <w:t>為室內活動及戶外活動：</w:t>
      </w:r>
    </w:p>
    <w:p w:rsidR="00450DF0" w:rsidRPr="00E44D92" w:rsidRDefault="000B0E10">
      <w:pPr>
        <w:pStyle w:val="a3"/>
        <w:spacing w:before="2" w:line="358" w:lineRule="exact"/>
        <w:ind w:left="115"/>
        <w:rPr>
          <w:rFonts w:ascii="標楷體" w:eastAsia="標楷體" w:hAnsi="標楷體"/>
        </w:rPr>
      </w:pPr>
      <w:r w:rsidRPr="00E44D92">
        <w:rPr>
          <w:rFonts w:ascii="標楷體" w:eastAsia="標楷體" w:hAnsi="標楷體"/>
        </w:rPr>
        <w:t>（一）室內活動：</w:t>
      </w:r>
    </w:p>
    <w:p w:rsidR="00450DF0" w:rsidRPr="00E44D92" w:rsidRDefault="000B0E10">
      <w:pPr>
        <w:pStyle w:val="a3"/>
        <w:spacing w:line="244" w:lineRule="auto"/>
        <w:ind w:left="915" w:right="671"/>
        <w:rPr>
          <w:rFonts w:ascii="標楷體" w:eastAsia="標楷體" w:hAnsi="標楷體"/>
        </w:rPr>
      </w:pPr>
      <w:r w:rsidRPr="00E44D92">
        <w:rPr>
          <w:rFonts w:ascii="標楷體" w:eastAsia="標楷體" w:hAnsi="標楷體"/>
          <w:w w:val="95"/>
        </w:rPr>
        <w:t>室內活動包含圖書館、電影院、百貨公司賣場、KTV、MTV、室內演唱</w:t>
      </w:r>
      <w:r w:rsidRPr="00E44D92">
        <w:rPr>
          <w:rFonts w:ascii="標楷體" w:eastAsia="標楷體" w:hAnsi="標楷體"/>
          <w:spacing w:val="26"/>
          <w:w w:val="95"/>
        </w:rPr>
        <w:t xml:space="preserve"> </w:t>
      </w:r>
      <w:r w:rsidRPr="00E44D92">
        <w:rPr>
          <w:rFonts w:ascii="標楷體" w:eastAsia="標楷體" w:hAnsi="標楷體"/>
          <w:w w:val="95"/>
        </w:rPr>
        <w:t>會、室內團體活動等，從事該項活動時，首先應選擇安全無疑慮之場</w:t>
      </w:r>
      <w:r w:rsidRPr="00E44D92">
        <w:rPr>
          <w:rFonts w:ascii="標楷體" w:eastAsia="標楷體" w:hAnsi="標楷體"/>
          <w:spacing w:val="12"/>
          <w:w w:val="95"/>
        </w:rPr>
        <w:t xml:space="preserve"> </w:t>
      </w:r>
      <w:r w:rsidRPr="00E44D92">
        <w:rPr>
          <w:rFonts w:ascii="標楷體" w:eastAsia="標楷體" w:hAnsi="標楷體"/>
        </w:rPr>
        <w:t>所並熟悉逃生路線及逃生設備，學校應提醒學生熟悉相關消防（逃</w:t>
      </w:r>
      <w:r w:rsidRPr="00E44D92">
        <w:rPr>
          <w:rFonts w:ascii="標楷體" w:eastAsia="標楷體" w:hAnsi="標楷體"/>
          <w:spacing w:val="1"/>
        </w:rPr>
        <w:t xml:space="preserve"> </w:t>
      </w:r>
      <w:r w:rsidRPr="00E44D92">
        <w:rPr>
          <w:rFonts w:ascii="標楷體" w:eastAsia="標楷體" w:hAnsi="標楷體"/>
          <w:w w:val="95"/>
        </w:rPr>
        <w:t>生）器材操作，如滅火器、緩降機等，並以保護自身安全為原則，方</w:t>
      </w:r>
      <w:r w:rsidRPr="00E44D92">
        <w:rPr>
          <w:rFonts w:ascii="標楷體" w:eastAsia="標楷體" w:hAnsi="標楷體"/>
          <w:spacing w:val="26"/>
          <w:w w:val="95"/>
        </w:rPr>
        <w:t xml:space="preserve"> </w:t>
      </w:r>
      <w:r w:rsidRPr="00E44D92">
        <w:rPr>
          <w:rFonts w:ascii="標楷體" w:eastAsia="標楷體" w:hAnsi="標楷體"/>
          <w:w w:val="95"/>
        </w:rPr>
        <w:t>能確保學生從事室內活動時之安全。其次，應告誡同學避免涉足不正</w:t>
      </w:r>
      <w:r w:rsidRPr="00E44D92">
        <w:rPr>
          <w:rFonts w:ascii="標楷體" w:eastAsia="標楷體" w:hAnsi="標楷體"/>
          <w:spacing w:val="12"/>
          <w:w w:val="95"/>
        </w:rPr>
        <w:t xml:space="preserve"> </w:t>
      </w:r>
      <w:r w:rsidRPr="00E44D92">
        <w:rPr>
          <w:rFonts w:ascii="標楷體" w:eastAsia="標楷體" w:hAnsi="標楷體"/>
        </w:rPr>
        <w:t>當場所，以免產生人身安全問題。</w:t>
      </w:r>
    </w:p>
    <w:p w:rsidR="00450DF0" w:rsidRPr="00E44D92" w:rsidRDefault="000B0E10">
      <w:pPr>
        <w:pStyle w:val="a3"/>
        <w:spacing w:before="92" w:line="358" w:lineRule="exact"/>
        <w:ind w:left="115"/>
        <w:rPr>
          <w:rFonts w:ascii="標楷體" w:eastAsia="標楷體" w:hAnsi="標楷體"/>
        </w:rPr>
      </w:pPr>
      <w:r w:rsidRPr="00E44D92">
        <w:rPr>
          <w:rFonts w:ascii="標楷體" w:eastAsia="標楷體" w:hAnsi="標楷體"/>
        </w:rPr>
        <w:t>（二）戶外活動：</w:t>
      </w:r>
    </w:p>
    <w:p w:rsidR="00450DF0" w:rsidRPr="00E44D92" w:rsidRDefault="000B0E10" w:rsidP="00BE1A4F">
      <w:pPr>
        <w:pStyle w:val="a3"/>
        <w:spacing w:line="242" w:lineRule="auto"/>
        <w:ind w:left="955" w:right="634"/>
        <w:rPr>
          <w:rFonts w:ascii="標楷體" w:eastAsia="標楷體" w:hAnsi="標楷體"/>
        </w:rPr>
      </w:pPr>
      <w:r w:rsidRPr="00E44D92">
        <w:rPr>
          <w:rFonts w:ascii="標楷體" w:eastAsia="標楷體" w:hAnsi="標楷體"/>
          <w:spacing w:val="-1"/>
        </w:rPr>
        <w:t>呼籲暑假期間仍需遵守中央疫情指揮中心相關規定，避免不必要</w:t>
      </w:r>
      <w:r w:rsidRPr="00E44D92">
        <w:rPr>
          <w:rFonts w:ascii="標楷體" w:eastAsia="標楷體" w:hAnsi="標楷體"/>
        </w:rPr>
        <w:t>的移動，關於戶外活動安全知識：</w:t>
      </w:r>
    </w:p>
    <w:p w:rsidR="00450DF0" w:rsidRPr="00E44D92" w:rsidRDefault="000B0E10">
      <w:pPr>
        <w:pStyle w:val="a5"/>
        <w:numPr>
          <w:ilvl w:val="0"/>
          <w:numId w:val="5"/>
        </w:numPr>
        <w:tabs>
          <w:tab w:val="left" w:pos="1676"/>
        </w:tabs>
        <w:spacing w:before="3" w:line="242" w:lineRule="auto"/>
        <w:ind w:right="475"/>
        <w:jc w:val="both"/>
        <w:rPr>
          <w:rFonts w:ascii="標楷體" w:eastAsia="標楷體" w:hAnsi="標楷體"/>
          <w:sz w:val="28"/>
          <w:szCs w:val="28"/>
        </w:rPr>
      </w:pPr>
      <w:r w:rsidRPr="00E44D92">
        <w:rPr>
          <w:rFonts w:ascii="標楷體" w:eastAsia="標楷體" w:hAnsi="標楷體"/>
          <w:w w:val="95"/>
          <w:sz w:val="28"/>
          <w:szCs w:val="28"/>
        </w:rPr>
        <w:t>登山前應充分了解登山潛在風險，</w:t>
      </w:r>
      <w:proofErr w:type="gramStart"/>
      <w:r w:rsidRPr="00E44D92">
        <w:rPr>
          <w:rFonts w:ascii="標楷體" w:eastAsia="標楷體" w:hAnsi="標楷體"/>
          <w:w w:val="95"/>
          <w:sz w:val="28"/>
          <w:szCs w:val="28"/>
        </w:rPr>
        <w:t>及山域事故</w:t>
      </w:r>
      <w:proofErr w:type="gramEnd"/>
      <w:r w:rsidRPr="00E44D92">
        <w:rPr>
          <w:rFonts w:ascii="標楷體" w:eastAsia="標楷體" w:hAnsi="標楷體"/>
          <w:w w:val="95"/>
          <w:sz w:val="28"/>
          <w:szCs w:val="28"/>
        </w:rPr>
        <w:t>救援困難，請審慎</w:t>
      </w:r>
      <w:r w:rsidRPr="00E44D92">
        <w:rPr>
          <w:rFonts w:ascii="標楷體" w:eastAsia="標楷體" w:hAnsi="標楷體"/>
          <w:spacing w:val="1"/>
          <w:w w:val="95"/>
          <w:sz w:val="28"/>
          <w:szCs w:val="28"/>
        </w:rPr>
        <w:t xml:space="preserve"> </w:t>
      </w:r>
      <w:r w:rsidRPr="00E44D92">
        <w:rPr>
          <w:rFonts w:ascii="標楷體" w:eastAsia="標楷體" w:hAnsi="標楷體"/>
          <w:sz w:val="28"/>
          <w:szCs w:val="28"/>
        </w:rPr>
        <w:t>評估自身能力、體力及天候狀況等條件，選擇合適</w:t>
      </w:r>
      <w:proofErr w:type="gramStart"/>
      <w:r w:rsidRPr="00E44D92">
        <w:rPr>
          <w:rFonts w:ascii="標楷體" w:eastAsia="標楷體" w:hAnsi="標楷體"/>
          <w:sz w:val="28"/>
          <w:szCs w:val="28"/>
        </w:rPr>
        <w:t>山域。</w:t>
      </w:r>
      <w:proofErr w:type="gramEnd"/>
    </w:p>
    <w:p w:rsidR="00450DF0" w:rsidRPr="00E44D92" w:rsidRDefault="000B0E10">
      <w:pPr>
        <w:pStyle w:val="a5"/>
        <w:numPr>
          <w:ilvl w:val="0"/>
          <w:numId w:val="5"/>
        </w:numPr>
        <w:tabs>
          <w:tab w:val="left" w:pos="1676"/>
        </w:tabs>
        <w:spacing w:before="4" w:line="244" w:lineRule="auto"/>
        <w:ind w:right="475"/>
        <w:jc w:val="both"/>
        <w:rPr>
          <w:rFonts w:ascii="標楷體" w:eastAsia="標楷體" w:hAnsi="標楷體"/>
          <w:sz w:val="28"/>
          <w:szCs w:val="28"/>
        </w:rPr>
      </w:pPr>
      <w:r w:rsidRPr="00E44D92">
        <w:rPr>
          <w:rFonts w:ascii="標楷體" w:eastAsia="標楷體" w:hAnsi="標楷體"/>
          <w:w w:val="95"/>
          <w:sz w:val="28"/>
          <w:szCs w:val="28"/>
        </w:rPr>
        <w:t>請注意有無申請許可之規定，如有應依法辦理申請入山、入園，</w:t>
      </w:r>
      <w:r w:rsidRPr="00E44D92">
        <w:rPr>
          <w:rFonts w:ascii="標楷體" w:eastAsia="標楷體" w:hAnsi="標楷體"/>
          <w:spacing w:val="1"/>
          <w:w w:val="95"/>
          <w:sz w:val="28"/>
          <w:szCs w:val="28"/>
        </w:rPr>
        <w:t xml:space="preserve"> </w:t>
      </w:r>
      <w:r w:rsidRPr="00E44D92">
        <w:rPr>
          <w:rFonts w:ascii="標楷體" w:eastAsia="標楷體" w:hAnsi="標楷體"/>
          <w:spacing w:val="-1"/>
          <w:sz w:val="28"/>
          <w:szCs w:val="28"/>
        </w:rPr>
        <w:t>並攜帶適合支裝備，及擬定登山計畫，投保相關保險以充分保障</w:t>
      </w:r>
      <w:r w:rsidRPr="00E44D92">
        <w:rPr>
          <w:rFonts w:ascii="標楷體" w:eastAsia="標楷體" w:hAnsi="標楷體"/>
          <w:sz w:val="28"/>
          <w:szCs w:val="28"/>
        </w:rPr>
        <w:t>自身安全。</w:t>
      </w:r>
    </w:p>
    <w:p w:rsidR="00450DF0" w:rsidRPr="00E44D92" w:rsidRDefault="000B0E10">
      <w:pPr>
        <w:pStyle w:val="a5"/>
        <w:numPr>
          <w:ilvl w:val="0"/>
          <w:numId w:val="5"/>
        </w:numPr>
        <w:tabs>
          <w:tab w:val="left" w:pos="1676"/>
        </w:tabs>
        <w:spacing w:line="353" w:lineRule="exact"/>
        <w:jc w:val="both"/>
        <w:rPr>
          <w:rFonts w:ascii="標楷體" w:eastAsia="標楷體" w:hAnsi="標楷體"/>
          <w:sz w:val="28"/>
          <w:szCs w:val="28"/>
        </w:rPr>
      </w:pPr>
      <w:r w:rsidRPr="00E44D92">
        <w:rPr>
          <w:rFonts w:ascii="標楷體" w:eastAsia="標楷體" w:hAnsi="標楷體"/>
          <w:w w:val="95"/>
          <w:sz w:val="28"/>
          <w:szCs w:val="28"/>
        </w:rPr>
        <w:t>登山途中也應充分</w:t>
      </w:r>
      <w:proofErr w:type="gramStart"/>
      <w:r w:rsidRPr="00E44D92">
        <w:rPr>
          <w:rFonts w:ascii="標楷體" w:eastAsia="標楷體" w:hAnsi="標楷體"/>
          <w:w w:val="95"/>
          <w:sz w:val="28"/>
          <w:szCs w:val="28"/>
        </w:rPr>
        <w:t>注意山域或</w:t>
      </w:r>
      <w:proofErr w:type="gramEnd"/>
      <w:r w:rsidRPr="00E44D92">
        <w:rPr>
          <w:rFonts w:ascii="標楷體" w:eastAsia="標楷體" w:hAnsi="標楷體"/>
          <w:w w:val="95"/>
          <w:sz w:val="28"/>
          <w:szCs w:val="28"/>
        </w:rPr>
        <w:t>設施相關警告及標示。</w:t>
      </w:r>
    </w:p>
    <w:p w:rsidR="00450DF0" w:rsidRPr="00E44D92" w:rsidRDefault="00450DF0">
      <w:pPr>
        <w:spacing w:line="353" w:lineRule="exact"/>
        <w:jc w:val="both"/>
        <w:rPr>
          <w:rFonts w:ascii="標楷體" w:eastAsia="標楷體" w:hAnsi="標楷體"/>
          <w:sz w:val="28"/>
          <w:szCs w:val="28"/>
        </w:rPr>
        <w:sectPr w:rsidR="00450DF0" w:rsidRPr="00E44D92">
          <w:footerReference w:type="default" r:id="rId7"/>
          <w:type w:val="continuous"/>
          <w:pgSz w:w="11910" w:h="16840"/>
          <w:pgMar w:top="840" w:right="1020" w:bottom="1440" w:left="900" w:header="720" w:footer="1242" w:gutter="0"/>
          <w:pgNumType w:start="1"/>
          <w:cols w:space="720"/>
        </w:sectPr>
      </w:pPr>
    </w:p>
    <w:p w:rsidR="00450DF0" w:rsidRPr="00E44D92" w:rsidRDefault="00A66D9C">
      <w:pPr>
        <w:pStyle w:val="a3"/>
        <w:spacing w:before="8"/>
        <w:ind w:left="1516"/>
        <w:rPr>
          <w:rFonts w:ascii="標楷體" w:eastAsia="標楷體" w:hAnsi="標楷體"/>
        </w:rPr>
      </w:pPr>
      <w:r>
        <w:rPr>
          <w:rFonts w:ascii="標楷體" w:eastAsia="標楷體" w:hAnsi="標楷體" w:hint="eastAsia"/>
          <w:w w:val="95"/>
        </w:rPr>
        <w:lastRenderedPageBreak/>
        <w:t>4.</w:t>
      </w:r>
      <w:r w:rsidR="000B0E10" w:rsidRPr="00E44D92">
        <w:rPr>
          <w:rFonts w:ascii="標楷體" w:eastAsia="標楷體" w:hAnsi="標楷體"/>
          <w:w w:val="95"/>
        </w:rPr>
        <w:t>從事戶外戲水應注意「防</w:t>
      </w:r>
      <w:proofErr w:type="gramStart"/>
      <w:r w:rsidR="000B0E10" w:rsidRPr="00E44D92">
        <w:rPr>
          <w:rFonts w:ascii="標楷體" w:eastAsia="標楷體" w:hAnsi="標楷體"/>
          <w:w w:val="95"/>
        </w:rPr>
        <w:t>溺</w:t>
      </w:r>
      <w:proofErr w:type="gramEnd"/>
      <w:r w:rsidR="000B0E10" w:rsidRPr="00E44D92">
        <w:rPr>
          <w:rFonts w:ascii="標楷體" w:eastAsia="標楷體" w:hAnsi="標楷體"/>
          <w:w w:val="95"/>
        </w:rPr>
        <w:t>10招」及正確救人之「救</w:t>
      </w:r>
      <w:proofErr w:type="gramStart"/>
      <w:r w:rsidR="000B0E10" w:rsidRPr="00E44D92">
        <w:rPr>
          <w:rFonts w:ascii="標楷體" w:eastAsia="標楷體" w:hAnsi="標楷體"/>
          <w:w w:val="95"/>
        </w:rPr>
        <w:t>溺</w:t>
      </w:r>
      <w:proofErr w:type="gramEnd"/>
      <w:r w:rsidR="000B0E10" w:rsidRPr="00E44D92">
        <w:rPr>
          <w:rFonts w:ascii="標楷體" w:eastAsia="標楷體" w:hAnsi="標楷體"/>
          <w:w w:val="95"/>
        </w:rPr>
        <w:t>5步」，另</w:t>
      </w:r>
    </w:p>
    <w:p w:rsidR="00450DF0" w:rsidRPr="00E44D92" w:rsidRDefault="000B0E10">
      <w:pPr>
        <w:pStyle w:val="a3"/>
        <w:spacing w:before="5"/>
        <w:ind w:left="955"/>
        <w:rPr>
          <w:rFonts w:ascii="標楷體" w:eastAsia="標楷體" w:hAnsi="標楷體"/>
        </w:rPr>
      </w:pPr>
      <w:r w:rsidRPr="00E44D92">
        <w:rPr>
          <w:rFonts w:ascii="標楷體" w:eastAsia="標楷體" w:hAnsi="標楷體"/>
          <w:w w:val="95"/>
        </w:rPr>
        <w:t>「四不要」提醒:</w:t>
      </w:r>
    </w:p>
    <w:p w:rsidR="00450DF0" w:rsidRPr="00A66D9C" w:rsidRDefault="000B0E10" w:rsidP="00B54333">
      <w:pPr>
        <w:pStyle w:val="a5"/>
        <w:numPr>
          <w:ilvl w:val="0"/>
          <w:numId w:val="7"/>
        </w:numPr>
        <w:tabs>
          <w:tab w:val="left" w:pos="1676"/>
        </w:tabs>
        <w:spacing w:before="6" w:line="244" w:lineRule="auto"/>
        <w:ind w:right="475"/>
        <w:rPr>
          <w:rFonts w:ascii="標楷體" w:eastAsia="標楷體" w:hAnsi="標楷體"/>
          <w:sz w:val="28"/>
          <w:szCs w:val="28"/>
        </w:rPr>
      </w:pPr>
      <w:r w:rsidRPr="00A66D9C">
        <w:rPr>
          <w:rFonts w:ascii="標楷體" w:eastAsia="標楷體" w:hAnsi="標楷體"/>
          <w:w w:val="95"/>
          <w:sz w:val="28"/>
          <w:szCs w:val="28"/>
        </w:rPr>
        <w:t>不要逞強：進行登山、露營、溯溪、戲水、水岸、田野調查研究</w:t>
      </w:r>
      <w:r w:rsidRPr="00A66D9C">
        <w:rPr>
          <w:rFonts w:ascii="標楷體" w:eastAsia="標楷體" w:hAnsi="標楷體"/>
          <w:spacing w:val="-1"/>
          <w:sz w:val="28"/>
          <w:szCs w:val="28"/>
        </w:rPr>
        <w:t>等活動時，除需做好行前裝備檢查外，更應考量自身體能狀況能</w:t>
      </w:r>
      <w:r w:rsidRPr="00A66D9C">
        <w:rPr>
          <w:rFonts w:ascii="標楷體" w:eastAsia="標楷體" w:hAnsi="標楷體"/>
          <w:sz w:val="28"/>
          <w:szCs w:val="28"/>
        </w:rPr>
        <w:t>否負荷，不要逞強。</w:t>
      </w:r>
    </w:p>
    <w:p w:rsidR="00450DF0" w:rsidRPr="00A66D9C" w:rsidRDefault="000B0E10" w:rsidP="00994F94">
      <w:pPr>
        <w:pStyle w:val="a5"/>
        <w:numPr>
          <w:ilvl w:val="0"/>
          <w:numId w:val="7"/>
        </w:numPr>
        <w:tabs>
          <w:tab w:val="left" w:pos="1676"/>
        </w:tabs>
        <w:spacing w:line="244" w:lineRule="auto"/>
        <w:ind w:right="475"/>
        <w:rPr>
          <w:rFonts w:ascii="標楷體" w:eastAsia="標楷體" w:hAnsi="標楷體"/>
          <w:sz w:val="28"/>
          <w:szCs w:val="28"/>
        </w:rPr>
      </w:pPr>
      <w:r w:rsidRPr="00A66D9C">
        <w:rPr>
          <w:rFonts w:ascii="標楷體" w:eastAsia="標楷體" w:hAnsi="標楷體"/>
          <w:w w:val="95"/>
          <w:sz w:val="28"/>
          <w:szCs w:val="28"/>
        </w:rPr>
        <w:t>不要去危險水域：不要去公告危險水域或無救生人員的地方進行</w:t>
      </w:r>
      <w:r w:rsidRPr="00A66D9C">
        <w:rPr>
          <w:rFonts w:ascii="標楷體" w:eastAsia="標楷體" w:hAnsi="標楷體"/>
          <w:sz w:val="28"/>
          <w:szCs w:val="28"/>
        </w:rPr>
        <w:t>活動。</w:t>
      </w:r>
    </w:p>
    <w:p w:rsidR="00450DF0" w:rsidRPr="00A66D9C" w:rsidRDefault="000B0E10" w:rsidP="00D942F9">
      <w:pPr>
        <w:pStyle w:val="a5"/>
        <w:numPr>
          <w:ilvl w:val="0"/>
          <w:numId w:val="7"/>
        </w:numPr>
        <w:tabs>
          <w:tab w:val="left" w:pos="1676"/>
        </w:tabs>
        <w:spacing w:line="244" w:lineRule="auto"/>
        <w:ind w:right="475"/>
        <w:rPr>
          <w:rFonts w:ascii="標楷體" w:eastAsia="標楷體" w:hAnsi="標楷體"/>
          <w:sz w:val="28"/>
          <w:szCs w:val="28"/>
        </w:rPr>
      </w:pPr>
      <w:r w:rsidRPr="00A66D9C">
        <w:rPr>
          <w:rFonts w:ascii="標楷體" w:eastAsia="標楷體" w:hAnsi="標楷體"/>
          <w:w w:val="95"/>
          <w:sz w:val="28"/>
          <w:szCs w:val="28"/>
        </w:rPr>
        <w:t>氣候不佳，不要從事戶外活動：遭遇大潮、豪雨等天候狀況不佳</w:t>
      </w:r>
      <w:r w:rsidRPr="00A66D9C">
        <w:rPr>
          <w:rFonts w:ascii="標楷體" w:eastAsia="標楷體" w:hAnsi="標楷體"/>
          <w:spacing w:val="1"/>
          <w:w w:val="95"/>
          <w:sz w:val="28"/>
          <w:szCs w:val="28"/>
        </w:rPr>
        <w:t xml:space="preserve"> </w:t>
      </w:r>
      <w:r w:rsidRPr="00A66D9C">
        <w:rPr>
          <w:rFonts w:ascii="標楷體" w:eastAsia="標楷體" w:hAnsi="標楷體"/>
          <w:spacing w:val="-1"/>
          <w:sz w:val="28"/>
          <w:szCs w:val="28"/>
        </w:rPr>
        <w:t>時，不建議從事戶外活動或應立即停止一切戶外活動，以預防突</w:t>
      </w:r>
      <w:r w:rsidRPr="00A66D9C">
        <w:rPr>
          <w:rFonts w:ascii="標楷體" w:eastAsia="標楷體" w:hAnsi="標楷體"/>
          <w:sz w:val="28"/>
          <w:szCs w:val="28"/>
        </w:rPr>
        <w:t>發性之危安事件(如海灘</w:t>
      </w:r>
      <w:proofErr w:type="gramStart"/>
      <w:r w:rsidRPr="00A66D9C">
        <w:rPr>
          <w:rFonts w:ascii="標楷體" w:eastAsia="標楷體" w:hAnsi="標楷體"/>
          <w:sz w:val="28"/>
          <w:szCs w:val="28"/>
        </w:rPr>
        <w:t>裂流、碎浪、</w:t>
      </w:r>
      <w:proofErr w:type="gramEnd"/>
      <w:r w:rsidRPr="00A66D9C">
        <w:rPr>
          <w:rFonts w:ascii="標楷體" w:eastAsia="標楷體" w:hAnsi="標楷體"/>
          <w:sz w:val="28"/>
          <w:szCs w:val="28"/>
        </w:rPr>
        <w:t>地形效應等問題)。</w:t>
      </w:r>
    </w:p>
    <w:p w:rsidR="00450DF0" w:rsidRPr="00A66D9C" w:rsidRDefault="000B0E10" w:rsidP="00D309A1">
      <w:pPr>
        <w:pStyle w:val="a5"/>
        <w:numPr>
          <w:ilvl w:val="0"/>
          <w:numId w:val="7"/>
        </w:numPr>
        <w:tabs>
          <w:tab w:val="left" w:pos="1676"/>
        </w:tabs>
        <w:spacing w:line="242" w:lineRule="auto"/>
        <w:ind w:right="474"/>
        <w:rPr>
          <w:rFonts w:ascii="標楷體" w:eastAsia="標楷體" w:hAnsi="標楷體"/>
          <w:sz w:val="28"/>
          <w:szCs w:val="28"/>
        </w:rPr>
      </w:pPr>
      <w:r w:rsidRPr="00A66D9C">
        <w:rPr>
          <w:rFonts w:ascii="標楷體" w:eastAsia="標楷體" w:hAnsi="標楷體"/>
          <w:w w:val="95"/>
          <w:sz w:val="28"/>
          <w:szCs w:val="28"/>
        </w:rPr>
        <w:t>不要在</w:t>
      </w:r>
      <w:proofErr w:type="gramStart"/>
      <w:r w:rsidRPr="00A66D9C">
        <w:rPr>
          <w:rFonts w:ascii="標楷體" w:eastAsia="標楷體" w:hAnsi="標楷體"/>
          <w:w w:val="95"/>
          <w:sz w:val="28"/>
          <w:szCs w:val="28"/>
        </w:rPr>
        <w:t>無防雷</w:t>
      </w:r>
      <w:proofErr w:type="gramEnd"/>
      <w:r w:rsidRPr="00A66D9C">
        <w:rPr>
          <w:rFonts w:ascii="標楷體" w:eastAsia="標楷體" w:hAnsi="標楷體"/>
          <w:w w:val="95"/>
          <w:sz w:val="28"/>
          <w:szCs w:val="28"/>
        </w:rPr>
        <w:t>設施的建築物內避雨：發生閃電雷鳴時，應遠離外</w:t>
      </w:r>
      <w:r w:rsidRPr="00A66D9C">
        <w:rPr>
          <w:rFonts w:ascii="標楷體" w:eastAsia="標楷體" w:hAnsi="標楷體"/>
          <w:spacing w:val="-1"/>
          <w:sz w:val="28"/>
          <w:szCs w:val="28"/>
        </w:rPr>
        <w:t>露的金屬物體、鐵欄杆、高大廣告牌等建築物，及避免至</w:t>
      </w:r>
      <w:proofErr w:type="gramStart"/>
      <w:r w:rsidRPr="00A66D9C">
        <w:rPr>
          <w:rFonts w:ascii="標楷體" w:eastAsia="標楷體" w:hAnsi="標楷體"/>
          <w:spacing w:val="-1"/>
          <w:sz w:val="28"/>
          <w:szCs w:val="28"/>
        </w:rPr>
        <w:t>無防雷</w:t>
      </w:r>
      <w:proofErr w:type="gramEnd"/>
      <w:r w:rsidRPr="00A66D9C">
        <w:rPr>
          <w:rFonts w:ascii="標楷體" w:eastAsia="標楷體" w:hAnsi="標楷體"/>
          <w:spacing w:val="-1"/>
          <w:sz w:val="28"/>
          <w:szCs w:val="28"/>
        </w:rPr>
        <w:t>設施的建築物內避雨</w:t>
      </w:r>
      <w:r w:rsidRPr="00A66D9C">
        <w:rPr>
          <w:rFonts w:ascii="標楷體" w:eastAsia="標楷體" w:hAnsi="標楷體"/>
          <w:sz w:val="28"/>
          <w:szCs w:val="28"/>
        </w:rPr>
        <w:t>（如工棚、車棚、遮陽傘下），並且應停止游泳、划船並上岸到安全的避雨場所。</w:t>
      </w:r>
    </w:p>
    <w:p w:rsidR="00450DF0" w:rsidRPr="00E44D92" w:rsidRDefault="00A66D9C">
      <w:pPr>
        <w:pStyle w:val="a3"/>
        <w:ind w:left="1315"/>
        <w:rPr>
          <w:rFonts w:ascii="標楷體" w:eastAsia="標楷體" w:hAnsi="標楷體"/>
        </w:rPr>
      </w:pPr>
      <w:r>
        <w:rPr>
          <w:rFonts w:ascii="標楷體" w:eastAsia="標楷體" w:hAnsi="標楷體" w:hint="eastAsia"/>
          <w:w w:val="95"/>
        </w:rPr>
        <w:t xml:space="preserve">        </w:t>
      </w:r>
      <w:r w:rsidR="000B0E10" w:rsidRPr="00E44D92">
        <w:rPr>
          <w:rFonts w:ascii="標楷體" w:eastAsia="標楷體" w:hAnsi="標楷體"/>
          <w:w w:val="95"/>
        </w:rPr>
        <w:t>另有關水域安全相關資料查詢請至「學生水域運動安全網」</w:t>
      </w:r>
    </w:p>
    <w:p w:rsidR="00450DF0" w:rsidRPr="00E44D92" w:rsidRDefault="00A66D9C" w:rsidP="00A66D9C">
      <w:pPr>
        <w:ind w:left="1315"/>
        <w:rPr>
          <w:rFonts w:ascii="標楷體" w:eastAsia="標楷體" w:hAnsi="標楷體"/>
          <w:sz w:val="28"/>
          <w:szCs w:val="28"/>
        </w:rPr>
      </w:pPr>
      <w:r>
        <w:rPr>
          <w:rFonts w:ascii="標楷體" w:eastAsia="標楷體" w:hAnsi="標楷體" w:hint="eastAsia"/>
          <w:sz w:val="28"/>
          <w:szCs w:val="28"/>
        </w:rPr>
        <w:t xml:space="preserve">        </w:t>
      </w:r>
      <w:r w:rsidR="000B0E10" w:rsidRPr="00E44D92">
        <w:rPr>
          <w:rFonts w:ascii="標楷體" w:eastAsia="標楷體" w:hAnsi="標楷體"/>
          <w:sz w:val="28"/>
          <w:szCs w:val="28"/>
        </w:rPr>
        <w:t>(http:</w:t>
      </w:r>
      <w:hyperlink r:id="rId8">
        <w:r w:rsidR="000B0E10" w:rsidRPr="00E44D92">
          <w:rPr>
            <w:rFonts w:ascii="標楷體" w:eastAsia="標楷體" w:hAnsi="標楷體"/>
            <w:sz w:val="28"/>
            <w:szCs w:val="28"/>
          </w:rPr>
          <w:t>//www.sports.url.tw/index.html)</w:t>
        </w:r>
      </w:hyperlink>
      <w:r w:rsidR="000B0E10" w:rsidRPr="00E44D92">
        <w:rPr>
          <w:rFonts w:ascii="標楷體" w:eastAsia="標楷體" w:hAnsi="標楷體"/>
          <w:sz w:val="28"/>
          <w:szCs w:val="28"/>
        </w:rPr>
        <w:t>查詢。</w:t>
      </w:r>
    </w:p>
    <w:p w:rsidR="00450DF0" w:rsidRPr="00E44D92" w:rsidRDefault="000B0E10">
      <w:pPr>
        <w:pStyle w:val="1"/>
        <w:spacing w:line="430" w:lineRule="exact"/>
        <w:rPr>
          <w:rFonts w:ascii="標楷體" w:eastAsia="標楷體" w:hAnsi="標楷體"/>
        </w:rPr>
      </w:pPr>
      <w:r w:rsidRPr="00E44D92">
        <w:rPr>
          <w:rFonts w:ascii="標楷體" w:eastAsia="標楷體" w:hAnsi="標楷體"/>
          <w:w w:val="95"/>
        </w:rPr>
        <w:t>三、工讀安全：</w:t>
      </w:r>
    </w:p>
    <w:p w:rsidR="00450DF0" w:rsidRPr="00E44D92" w:rsidRDefault="000B0E10" w:rsidP="00A66D9C">
      <w:pPr>
        <w:pStyle w:val="a3"/>
        <w:spacing w:before="38" w:line="307" w:lineRule="auto"/>
        <w:ind w:left="715" w:right="410"/>
        <w:jc w:val="both"/>
        <w:rPr>
          <w:rFonts w:ascii="標楷體" w:eastAsia="標楷體" w:hAnsi="標楷體"/>
        </w:rPr>
      </w:pPr>
      <w:r w:rsidRPr="00E44D92">
        <w:rPr>
          <w:rFonts w:ascii="標楷體" w:eastAsia="標楷體" w:hAnsi="標楷體"/>
        </w:rPr>
        <w:t>暑假期間</w:t>
      </w:r>
      <w:r w:rsidR="00A66D9C">
        <w:rPr>
          <w:rFonts w:ascii="標楷體" w:eastAsia="標楷體" w:hAnsi="標楷體" w:hint="eastAsia"/>
        </w:rPr>
        <w:t>同</w:t>
      </w:r>
      <w:r w:rsidRPr="00E44D92">
        <w:rPr>
          <w:rFonts w:ascii="標楷體" w:eastAsia="標楷體" w:hAnsi="標楷體"/>
        </w:rPr>
        <w:t>學打工可參考勞動部「職場高手秘笈」勞動權益教育宣導手冊，遵循三要準備、七</w:t>
      </w:r>
      <w:proofErr w:type="gramStart"/>
      <w:r w:rsidRPr="00E44D92">
        <w:rPr>
          <w:rFonts w:ascii="標楷體" w:eastAsia="標楷體" w:hAnsi="標楷體"/>
        </w:rPr>
        <w:t>不</w:t>
      </w:r>
      <w:proofErr w:type="gramEnd"/>
      <w:r w:rsidRPr="00E44D92">
        <w:rPr>
          <w:rFonts w:ascii="標楷體" w:eastAsia="標楷體" w:hAnsi="標楷體"/>
        </w:rPr>
        <w:t>原則</w:t>
      </w:r>
      <w:proofErr w:type="gramStart"/>
      <w:r w:rsidRPr="00E44D92">
        <w:rPr>
          <w:rFonts w:ascii="標楷體" w:eastAsia="標楷體" w:hAnsi="標楷體"/>
        </w:rPr>
        <w:t>—</w:t>
      </w:r>
      <w:proofErr w:type="gramEnd"/>
      <w:r w:rsidRPr="00E44D92">
        <w:rPr>
          <w:rFonts w:ascii="標楷體" w:eastAsia="標楷體" w:hAnsi="標楷體"/>
        </w:rPr>
        <w:t>「要確定、要存疑、要告知」、「不繳錢、不購買、不簽約、證件不離身、</w:t>
      </w:r>
      <w:proofErr w:type="gramStart"/>
      <w:r w:rsidRPr="00E44D92">
        <w:rPr>
          <w:rFonts w:ascii="標楷體" w:eastAsia="標楷體" w:hAnsi="標楷體"/>
        </w:rPr>
        <w:t>不</w:t>
      </w:r>
      <w:proofErr w:type="gramEnd"/>
      <w:r w:rsidRPr="00E44D92">
        <w:rPr>
          <w:rFonts w:ascii="標楷體" w:eastAsia="標楷體" w:hAnsi="標楷體"/>
        </w:rPr>
        <w:t>非法工作、不飲用、不辦卡」，如果發生受騙或誤入求職陷阱，致勞動權益受損，可撥打當地勞工局電話，請求專人協助救濟權利；</w:t>
      </w:r>
      <w:proofErr w:type="gramStart"/>
      <w:r w:rsidRPr="00E44D92">
        <w:rPr>
          <w:rFonts w:ascii="標楷體" w:eastAsia="標楷體" w:hAnsi="標楷體"/>
        </w:rPr>
        <w:t>另上開</w:t>
      </w:r>
      <w:proofErr w:type="gramEnd"/>
      <w:r w:rsidRPr="00E44D92">
        <w:rPr>
          <w:rFonts w:ascii="標楷體" w:eastAsia="標楷體" w:hAnsi="標楷體"/>
        </w:rPr>
        <w:t>秘笈已置於勞動</w:t>
      </w:r>
      <w:proofErr w:type="gramStart"/>
      <w:r w:rsidRPr="00E44D92">
        <w:rPr>
          <w:rFonts w:ascii="標楷體" w:eastAsia="標楷體" w:hAnsi="標楷體"/>
        </w:rPr>
        <w:t>部官網</w:t>
      </w:r>
      <w:proofErr w:type="gramEnd"/>
      <w:r w:rsidRPr="00E44D92">
        <w:rPr>
          <w:rFonts w:ascii="標楷體" w:eastAsia="標楷體" w:hAnsi="標楷體"/>
        </w:rPr>
        <w:t>(https://ww</w:t>
      </w:r>
      <w:r w:rsidRPr="00E44D92">
        <w:rPr>
          <w:rFonts w:ascii="標楷體" w:eastAsia="標楷體" w:hAnsi="標楷體"/>
          <w:spacing w:val="-138"/>
        </w:rPr>
        <w:t xml:space="preserve"> </w:t>
      </w:r>
      <w:r w:rsidRPr="00E44D92">
        <w:rPr>
          <w:rFonts w:ascii="標楷體" w:eastAsia="標楷體" w:hAnsi="標楷體"/>
        </w:rPr>
        <w:t>w.mol.gov.tw)便民服務專區及本部青年發展署「RICH 職場體驗網」(</w:t>
      </w:r>
      <w:proofErr w:type="spellStart"/>
      <w:r w:rsidRPr="00E44D92">
        <w:rPr>
          <w:rFonts w:ascii="標楷體" w:eastAsia="標楷體" w:hAnsi="標楷體"/>
        </w:rPr>
        <w:t>ht</w:t>
      </w:r>
      <w:proofErr w:type="spellEnd"/>
      <w:r w:rsidRPr="00E44D92">
        <w:rPr>
          <w:rFonts w:ascii="標楷體" w:eastAsia="標楷體" w:hAnsi="標楷體"/>
          <w:spacing w:val="-138"/>
        </w:rPr>
        <w:t xml:space="preserve"> </w:t>
      </w:r>
      <w:r w:rsidRPr="00E44D92">
        <w:rPr>
          <w:rFonts w:ascii="標楷體" w:eastAsia="標楷體" w:hAnsi="標楷體"/>
        </w:rPr>
        <w:t>tps://rich.yda.gov.tw)工讀權益專區可供運用。</w:t>
      </w:r>
    </w:p>
    <w:p w:rsidR="00450DF0" w:rsidRPr="00E44D92" w:rsidRDefault="000B0E10">
      <w:pPr>
        <w:pStyle w:val="1"/>
        <w:spacing w:line="427" w:lineRule="exact"/>
        <w:rPr>
          <w:rFonts w:ascii="標楷體" w:eastAsia="標楷體" w:hAnsi="標楷體"/>
        </w:rPr>
      </w:pPr>
      <w:r w:rsidRPr="00E44D92">
        <w:rPr>
          <w:rFonts w:ascii="標楷體" w:eastAsia="標楷體" w:hAnsi="標楷體"/>
          <w:w w:val="95"/>
        </w:rPr>
        <w:t>四、交通安全：</w:t>
      </w:r>
    </w:p>
    <w:p w:rsidR="00450DF0" w:rsidRPr="00E44D92" w:rsidRDefault="000B0E10">
      <w:pPr>
        <w:pStyle w:val="a3"/>
        <w:spacing w:before="37" w:line="307" w:lineRule="auto"/>
        <w:ind w:left="813" w:right="393" w:hanging="560"/>
        <w:jc w:val="both"/>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)根據</w:t>
      </w:r>
      <w:proofErr w:type="gramStart"/>
      <w:r w:rsidRPr="00E44D92">
        <w:rPr>
          <w:rFonts w:ascii="標楷體" w:eastAsia="標楷體" w:hAnsi="標楷體"/>
        </w:rPr>
        <w:t>本部校安中心</w:t>
      </w:r>
      <w:proofErr w:type="gramEnd"/>
      <w:r w:rsidRPr="00E44D92">
        <w:rPr>
          <w:rFonts w:ascii="標楷體" w:eastAsia="標楷體" w:hAnsi="標楷體"/>
        </w:rPr>
        <w:t>的統計顯示，校外交通意外事故為學生意外傷亡的主要原因。暑假期間學生可能因為參加活動、打工兼職等因素，增加使用交通工具的機率，因此需特別提醒學生騎乘機車、電動自行車、自行車等一定要注意自身安全，駕駛期間應遵守交通規則，減速慢行，切勿酒後駕車、疲勞及危險駕駛，以策安全。</w:t>
      </w:r>
    </w:p>
    <w:p w:rsidR="00A66D9C" w:rsidRDefault="000B0E10" w:rsidP="00A66D9C">
      <w:pPr>
        <w:pStyle w:val="a3"/>
        <w:spacing w:before="5" w:line="307" w:lineRule="auto"/>
        <w:ind w:left="813" w:right="115" w:hanging="560"/>
        <w:rPr>
          <w:rFonts w:ascii="標楷體" w:eastAsia="標楷體" w:hAnsi="標楷體"/>
          <w:spacing w:val="-1"/>
        </w:rPr>
      </w:pPr>
      <w:r w:rsidRPr="00E44D92">
        <w:rPr>
          <w:rFonts w:ascii="標楷體" w:eastAsia="標楷體" w:hAnsi="標楷體"/>
        </w:rPr>
        <w:t>(二)</w:t>
      </w:r>
      <w:r w:rsidRPr="00E44D92">
        <w:rPr>
          <w:rFonts w:ascii="標楷體" w:eastAsia="標楷體" w:hAnsi="標楷體"/>
          <w:spacing w:val="-1"/>
        </w:rPr>
        <w:t>宣導下列交通安全注意事項：</w:t>
      </w:r>
    </w:p>
    <w:p w:rsidR="00450DF0" w:rsidRPr="00E44D92" w:rsidRDefault="00A66D9C" w:rsidP="00A66D9C">
      <w:pPr>
        <w:pStyle w:val="a3"/>
        <w:spacing w:before="5" w:line="307" w:lineRule="auto"/>
        <w:ind w:left="813" w:right="115" w:hanging="560"/>
        <w:rPr>
          <w:rFonts w:ascii="標楷體" w:eastAsia="標楷體" w:hAnsi="標楷體"/>
        </w:rPr>
      </w:pPr>
      <w:r>
        <w:rPr>
          <w:rFonts w:ascii="標楷體" w:eastAsia="標楷體" w:hAnsi="標楷體" w:hint="eastAsia"/>
          <w:spacing w:val="-1"/>
        </w:rPr>
        <w:t xml:space="preserve">   </w:t>
      </w:r>
      <w:r w:rsidR="000B0E10" w:rsidRPr="00E44D92">
        <w:rPr>
          <w:rFonts w:ascii="標楷體" w:eastAsia="標楷體" w:hAnsi="標楷體"/>
          <w:spacing w:val="-137"/>
        </w:rPr>
        <w:t xml:space="preserve"> </w:t>
      </w:r>
      <w:r w:rsidR="000B0E10" w:rsidRPr="00E44D92">
        <w:rPr>
          <w:rFonts w:ascii="標楷體" w:eastAsia="標楷體" w:hAnsi="標楷體"/>
        </w:rPr>
        <w:t>1.請切實遵守交通安全教育5項守則：</w:t>
      </w:r>
    </w:p>
    <w:p w:rsidR="00450DF0" w:rsidRPr="00E44D92" w:rsidRDefault="000B0E10">
      <w:pPr>
        <w:pStyle w:val="a5"/>
        <w:numPr>
          <w:ilvl w:val="0"/>
          <w:numId w:val="3"/>
        </w:numPr>
        <w:tabs>
          <w:tab w:val="left" w:pos="1152"/>
        </w:tabs>
        <w:spacing w:before="1"/>
        <w:rPr>
          <w:rFonts w:ascii="標楷體" w:eastAsia="標楷體" w:hAnsi="標楷體"/>
          <w:sz w:val="28"/>
          <w:szCs w:val="28"/>
        </w:rPr>
      </w:pPr>
      <w:r w:rsidRPr="00E44D92">
        <w:rPr>
          <w:rFonts w:ascii="標楷體" w:eastAsia="標楷體" w:hAnsi="標楷體"/>
          <w:w w:val="95"/>
          <w:sz w:val="28"/>
          <w:szCs w:val="28"/>
        </w:rPr>
        <w:t>第一守則：熟悉路權、遵守法規。</w:t>
      </w:r>
    </w:p>
    <w:p w:rsidR="00450DF0" w:rsidRPr="00E44D92" w:rsidRDefault="000B0E10">
      <w:pPr>
        <w:pStyle w:val="a5"/>
        <w:numPr>
          <w:ilvl w:val="0"/>
          <w:numId w:val="3"/>
        </w:numPr>
        <w:tabs>
          <w:tab w:val="left" w:pos="1152"/>
        </w:tabs>
        <w:spacing w:before="102"/>
        <w:rPr>
          <w:rFonts w:ascii="標楷體" w:eastAsia="標楷體" w:hAnsi="標楷體"/>
          <w:sz w:val="28"/>
          <w:szCs w:val="28"/>
        </w:rPr>
      </w:pPr>
      <w:r w:rsidRPr="00E44D92">
        <w:rPr>
          <w:rFonts w:ascii="標楷體" w:eastAsia="標楷體" w:hAnsi="標楷體"/>
          <w:w w:val="95"/>
          <w:sz w:val="28"/>
          <w:szCs w:val="28"/>
        </w:rPr>
        <w:lastRenderedPageBreak/>
        <w:t>第二守則：我看得見您，您看得見我，交通才會安全。</w:t>
      </w:r>
    </w:p>
    <w:p w:rsidR="00450DF0" w:rsidRPr="00E44D92" w:rsidRDefault="000B0E10">
      <w:pPr>
        <w:pStyle w:val="a5"/>
        <w:numPr>
          <w:ilvl w:val="0"/>
          <w:numId w:val="3"/>
        </w:numPr>
        <w:tabs>
          <w:tab w:val="left" w:pos="1152"/>
        </w:tabs>
        <w:spacing w:before="101"/>
        <w:rPr>
          <w:rFonts w:ascii="標楷體" w:eastAsia="標楷體" w:hAnsi="標楷體"/>
          <w:sz w:val="28"/>
          <w:szCs w:val="28"/>
        </w:rPr>
      </w:pPr>
      <w:r w:rsidRPr="00E44D92">
        <w:rPr>
          <w:rFonts w:ascii="標楷體" w:eastAsia="標楷體" w:hAnsi="標楷體"/>
          <w:w w:val="95"/>
          <w:sz w:val="28"/>
          <w:szCs w:val="28"/>
        </w:rPr>
        <w:t>第三守則：謹守安全空間‐‐不作沒有絕對安全把握的交通行為。</w:t>
      </w:r>
    </w:p>
    <w:p w:rsidR="00450DF0" w:rsidRPr="00E44D92" w:rsidRDefault="000B0E10">
      <w:pPr>
        <w:pStyle w:val="a5"/>
        <w:numPr>
          <w:ilvl w:val="0"/>
          <w:numId w:val="3"/>
        </w:numPr>
        <w:tabs>
          <w:tab w:val="left" w:pos="1152"/>
        </w:tabs>
        <w:spacing w:before="101"/>
        <w:rPr>
          <w:rFonts w:ascii="標楷體" w:eastAsia="標楷體" w:hAnsi="標楷體"/>
          <w:sz w:val="28"/>
          <w:szCs w:val="28"/>
        </w:rPr>
      </w:pPr>
      <w:r w:rsidRPr="00E44D92">
        <w:rPr>
          <w:rFonts w:ascii="標楷體" w:eastAsia="標楷體" w:hAnsi="標楷體"/>
          <w:w w:val="95"/>
          <w:sz w:val="28"/>
          <w:szCs w:val="28"/>
        </w:rPr>
        <w:t>第四守則：利</w:t>
      </w:r>
      <w:proofErr w:type="gramStart"/>
      <w:r w:rsidRPr="00E44D92">
        <w:rPr>
          <w:rFonts w:ascii="標楷體" w:eastAsia="標楷體" w:hAnsi="標楷體"/>
          <w:w w:val="95"/>
          <w:sz w:val="28"/>
          <w:szCs w:val="28"/>
        </w:rPr>
        <w:t>他用路觀</w:t>
      </w:r>
      <w:proofErr w:type="gramEnd"/>
      <w:r w:rsidRPr="00E44D92">
        <w:rPr>
          <w:rFonts w:ascii="標楷體" w:eastAsia="標楷體" w:hAnsi="標楷體"/>
          <w:w w:val="95"/>
          <w:sz w:val="28"/>
          <w:szCs w:val="28"/>
        </w:rPr>
        <w:t>‐‐不作妨礙他人安全與方便的交通行為。</w:t>
      </w:r>
    </w:p>
    <w:p w:rsidR="00450DF0" w:rsidRPr="00E44D92" w:rsidRDefault="000B0E10">
      <w:pPr>
        <w:pStyle w:val="a5"/>
        <w:numPr>
          <w:ilvl w:val="0"/>
          <w:numId w:val="3"/>
        </w:numPr>
        <w:tabs>
          <w:tab w:val="left" w:pos="1208"/>
        </w:tabs>
        <w:spacing w:before="102" w:line="307" w:lineRule="auto"/>
        <w:ind w:left="2641" w:right="398" w:hanging="1960"/>
        <w:rPr>
          <w:rFonts w:ascii="標楷體" w:eastAsia="標楷體" w:hAnsi="標楷體"/>
          <w:sz w:val="28"/>
          <w:szCs w:val="28"/>
        </w:rPr>
      </w:pPr>
      <w:r w:rsidRPr="00E44D92">
        <w:rPr>
          <w:rFonts w:ascii="標楷體" w:eastAsia="標楷體" w:hAnsi="標楷體"/>
          <w:w w:val="95"/>
          <w:sz w:val="28"/>
          <w:szCs w:val="28"/>
        </w:rPr>
        <w:t>第五守則：防衛兼顧的安全用路行為‐‐不作事故的製造者，也不成為</w:t>
      </w:r>
      <w:r w:rsidRPr="00E44D92">
        <w:rPr>
          <w:rFonts w:ascii="標楷體" w:eastAsia="標楷體" w:hAnsi="標楷體"/>
          <w:spacing w:val="81"/>
          <w:w w:val="95"/>
          <w:sz w:val="28"/>
          <w:szCs w:val="28"/>
        </w:rPr>
        <w:t xml:space="preserve"> </w:t>
      </w:r>
      <w:r w:rsidRPr="00E44D92">
        <w:rPr>
          <w:rFonts w:ascii="標楷體" w:eastAsia="標楷體" w:hAnsi="標楷體"/>
          <w:sz w:val="28"/>
          <w:szCs w:val="28"/>
        </w:rPr>
        <w:t>無辜的事故受害者。</w:t>
      </w:r>
    </w:p>
    <w:p w:rsidR="00450DF0" w:rsidRPr="00E44D92" w:rsidRDefault="000B0E10">
      <w:pPr>
        <w:pStyle w:val="a5"/>
        <w:numPr>
          <w:ilvl w:val="0"/>
          <w:numId w:val="2"/>
        </w:numPr>
        <w:tabs>
          <w:tab w:val="left" w:pos="757"/>
        </w:tabs>
        <w:spacing w:line="307" w:lineRule="auto"/>
        <w:ind w:right="555" w:hanging="281"/>
        <w:jc w:val="both"/>
        <w:rPr>
          <w:rFonts w:ascii="標楷體" w:eastAsia="標楷體" w:hAnsi="標楷體"/>
          <w:sz w:val="28"/>
          <w:szCs w:val="28"/>
        </w:rPr>
      </w:pPr>
      <w:r w:rsidRPr="00E44D92">
        <w:rPr>
          <w:rFonts w:ascii="標楷體" w:eastAsia="標楷體" w:hAnsi="標楷體"/>
          <w:w w:val="95"/>
          <w:sz w:val="28"/>
          <w:szCs w:val="28"/>
        </w:rPr>
        <w:t>自行車道路安全：</w:t>
      </w:r>
      <w:proofErr w:type="gramStart"/>
      <w:r w:rsidRPr="00E44D92">
        <w:rPr>
          <w:rFonts w:ascii="標楷體" w:eastAsia="標楷體" w:hAnsi="標楷體"/>
          <w:w w:val="95"/>
          <w:sz w:val="28"/>
          <w:szCs w:val="28"/>
        </w:rPr>
        <w:t>請配戴</w:t>
      </w:r>
      <w:proofErr w:type="gramEnd"/>
      <w:r w:rsidRPr="00E44D92">
        <w:rPr>
          <w:rFonts w:ascii="標楷體" w:eastAsia="標楷體" w:hAnsi="標楷體"/>
          <w:w w:val="95"/>
          <w:sz w:val="28"/>
          <w:szCs w:val="28"/>
        </w:rPr>
        <w:t>自行車安全帽，</w:t>
      </w:r>
      <w:proofErr w:type="gramStart"/>
      <w:r w:rsidRPr="00E44D92">
        <w:rPr>
          <w:rFonts w:ascii="標楷體" w:eastAsia="標楷體" w:hAnsi="標楷體"/>
          <w:w w:val="95"/>
          <w:sz w:val="28"/>
          <w:szCs w:val="28"/>
        </w:rPr>
        <w:t>行進間勿以</w:t>
      </w:r>
      <w:proofErr w:type="gramEnd"/>
      <w:r w:rsidRPr="00E44D92">
        <w:rPr>
          <w:rFonts w:ascii="標楷體" w:eastAsia="標楷體" w:hAnsi="標楷體"/>
          <w:w w:val="95"/>
          <w:sz w:val="28"/>
          <w:szCs w:val="28"/>
        </w:rPr>
        <w:t>手持方式使用行動</w:t>
      </w:r>
      <w:r w:rsidRPr="00E44D92">
        <w:rPr>
          <w:rFonts w:ascii="標楷體" w:eastAsia="標楷體" w:hAnsi="標楷體"/>
          <w:spacing w:val="22"/>
          <w:w w:val="95"/>
          <w:sz w:val="28"/>
          <w:szCs w:val="28"/>
        </w:rPr>
        <w:t xml:space="preserve"> </w:t>
      </w:r>
      <w:r w:rsidRPr="00E44D92">
        <w:rPr>
          <w:rFonts w:ascii="標楷體" w:eastAsia="標楷體" w:hAnsi="標楷體"/>
          <w:spacing w:val="-1"/>
          <w:sz w:val="28"/>
          <w:szCs w:val="28"/>
        </w:rPr>
        <w:t>電話，保持自行車安全設備良好與完整，不可附</w:t>
      </w:r>
      <w:proofErr w:type="gramStart"/>
      <w:r w:rsidRPr="00E44D92">
        <w:rPr>
          <w:rFonts w:ascii="標楷體" w:eastAsia="標楷體" w:hAnsi="標楷體"/>
          <w:spacing w:val="-1"/>
          <w:sz w:val="28"/>
          <w:szCs w:val="28"/>
        </w:rPr>
        <w:t>載坐人</w:t>
      </w:r>
      <w:proofErr w:type="gramEnd"/>
      <w:r w:rsidRPr="00E44D92">
        <w:rPr>
          <w:rFonts w:ascii="標楷體" w:eastAsia="標楷體" w:hAnsi="標楷體"/>
          <w:spacing w:val="-1"/>
          <w:sz w:val="28"/>
          <w:szCs w:val="28"/>
        </w:rPr>
        <w:t>、人車共道，請禮讓行人優先通行、行人穿越道上不能騎自行車，請下車牽車，依規定</w:t>
      </w:r>
      <w:proofErr w:type="gramStart"/>
      <w:r w:rsidRPr="00E44D92">
        <w:rPr>
          <w:rFonts w:ascii="標楷體" w:eastAsia="標楷體" w:hAnsi="標楷體"/>
          <w:spacing w:val="-1"/>
          <w:sz w:val="28"/>
          <w:szCs w:val="28"/>
        </w:rPr>
        <w:t>兩段式左</w:t>
      </w:r>
      <w:proofErr w:type="gramEnd"/>
      <w:r w:rsidRPr="00E44D92">
        <w:rPr>
          <w:rFonts w:ascii="標楷體" w:eastAsia="標楷體" w:hAnsi="標楷體"/>
          <w:spacing w:val="-1"/>
          <w:sz w:val="28"/>
          <w:szCs w:val="28"/>
        </w:rPr>
        <w:t>(右)轉、行駛時，不得爭先、爭道、</w:t>
      </w:r>
      <w:proofErr w:type="gramStart"/>
      <w:r w:rsidRPr="00E44D92">
        <w:rPr>
          <w:rFonts w:ascii="標楷體" w:eastAsia="標楷體" w:hAnsi="標楷體"/>
          <w:spacing w:val="-1"/>
          <w:sz w:val="28"/>
          <w:szCs w:val="28"/>
        </w:rPr>
        <w:t>並行競駛或</w:t>
      </w:r>
      <w:proofErr w:type="gramEnd"/>
      <w:r w:rsidRPr="00E44D92">
        <w:rPr>
          <w:rFonts w:ascii="標楷體" w:eastAsia="標楷體" w:hAnsi="標楷體"/>
          <w:spacing w:val="-1"/>
          <w:sz w:val="28"/>
          <w:szCs w:val="28"/>
        </w:rPr>
        <w:t>以其他危險方</w:t>
      </w:r>
      <w:r w:rsidRPr="00E44D92">
        <w:rPr>
          <w:rFonts w:ascii="標楷體" w:eastAsia="標楷體" w:hAnsi="標楷體"/>
          <w:sz w:val="28"/>
          <w:szCs w:val="28"/>
        </w:rPr>
        <w:t>式駕駛，遵守行車秩序規範。</w:t>
      </w:r>
    </w:p>
    <w:p w:rsidR="00450DF0" w:rsidRPr="00A66D9C" w:rsidRDefault="000B0E10" w:rsidP="002E722F">
      <w:pPr>
        <w:pStyle w:val="a5"/>
        <w:numPr>
          <w:ilvl w:val="0"/>
          <w:numId w:val="2"/>
        </w:numPr>
        <w:tabs>
          <w:tab w:val="left" w:pos="757"/>
        </w:tabs>
        <w:spacing w:before="19" w:line="307" w:lineRule="auto"/>
        <w:ind w:right="126"/>
        <w:jc w:val="left"/>
        <w:rPr>
          <w:rFonts w:ascii="標楷體" w:eastAsia="標楷體" w:hAnsi="標楷體"/>
          <w:sz w:val="28"/>
          <w:szCs w:val="28"/>
        </w:rPr>
      </w:pPr>
      <w:r w:rsidRPr="00A66D9C">
        <w:rPr>
          <w:rFonts w:ascii="標楷體" w:eastAsia="標楷體" w:hAnsi="標楷體"/>
          <w:w w:val="95"/>
          <w:sz w:val="28"/>
          <w:szCs w:val="28"/>
        </w:rPr>
        <w:t>機車安全：請正確配戴安全帽、全天開頭燈、</w:t>
      </w:r>
      <w:proofErr w:type="gramStart"/>
      <w:r w:rsidRPr="00A66D9C">
        <w:rPr>
          <w:rFonts w:ascii="標楷體" w:eastAsia="標楷體" w:hAnsi="標楷體"/>
          <w:w w:val="95"/>
          <w:sz w:val="28"/>
          <w:szCs w:val="28"/>
        </w:rPr>
        <w:t>勿無照</w:t>
      </w:r>
      <w:proofErr w:type="gramEnd"/>
      <w:r w:rsidRPr="00A66D9C">
        <w:rPr>
          <w:rFonts w:ascii="標楷體" w:eastAsia="標楷體" w:hAnsi="標楷體"/>
          <w:w w:val="95"/>
          <w:sz w:val="28"/>
          <w:szCs w:val="28"/>
        </w:rPr>
        <w:t>騎車、行車</w:t>
      </w:r>
      <w:proofErr w:type="gramStart"/>
      <w:r w:rsidRPr="00A66D9C">
        <w:rPr>
          <w:rFonts w:ascii="標楷體" w:eastAsia="標楷體" w:hAnsi="標楷體"/>
          <w:w w:val="95"/>
          <w:sz w:val="28"/>
          <w:szCs w:val="28"/>
        </w:rPr>
        <w:t>時勿當</w:t>
      </w:r>
      <w:r w:rsidRPr="00A66D9C">
        <w:rPr>
          <w:rFonts w:ascii="標楷體" w:eastAsia="標楷體" w:hAnsi="標楷體"/>
          <w:sz w:val="28"/>
          <w:szCs w:val="28"/>
        </w:rPr>
        <w:t>低頭</w:t>
      </w:r>
      <w:proofErr w:type="gramEnd"/>
      <w:r w:rsidRPr="00A66D9C">
        <w:rPr>
          <w:rFonts w:ascii="標楷體" w:eastAsia="標楷體" w:hAnsi="標楷體"/>
          <w:sz w:val="28"/>
          <w:szCs w:val="28"/>
        </w:rPr>
        <w:t>族、勿以手持方式使用行動電話、勿任意變換車道、路口禮讓行人、禁止飆車，並勿將機車借給無適當駕照的人，大型車轉彎半徑大並有視</w:t>
      </w:r>
    </w:p>
    <w:p w:rsidR="00450DF0" w:rsidRPr="00E44D92" w:rsidRDefault="000B0E10">
      <w:pPr>
        <w:pStyle w:val="a3"/>
        <w:spacing w:before="2"/>
        <w:ind w:left="756"/>
        <w:rPr>
          <w:rFonts w:ascii="標楷體" w:eastAsia="標楷體" w:hAnsi="標楷體"/>
        </w:rPr>
      </w:pPr>
      <w:r w:rsidRPr="00E44D92">
        <w:rPr>
          <w:rFonts w:ascii="標楷體" w:eastAsia="標楷體" w:hAnsi="標楷體"/>
          <w:w w:val="95"/>
        </w:rPr>
        <w:t>覺死角，避免過於靠近行駛於大型車前或</w:t>
      </w:r>
      <w:proofErr w:type="gramStart"/>
      <w:r w:rsidRPr="00E44D92">
        <w:rPr>
          <w:rFonts w:ascii="標楷體" w:eastAsia="標楷體" w:hAnsi="標楷體"/>
          <w:w w:val="95"/>
        </w:rPr>
        <w:t>併</w:t>
      </w:r>
      <w:proofErr w:type="gramEnd"/>
      <w:r w:rsidRPr="00E44D92">
        <w:rPr>
          <w:rFonts w:ascii="標楷體" w:eastAsia="標楷體" w:hAnsi="標楷體"/>
          <w:w w:val="95"/>
        </w:rPr>
        <w:t>行，以維護生命安全。</w:t>
      </w:r>
    </w:p>
    <w:p w:rsidR="00450DF0" w:rsidRPr="00E44D92" w:rsidRDefault="000B0E10">
      <w:pPr>
        <w:pStyle w:val="a5"/>
        <w:numPr>
          <w:ilvl w:val="0"/>
          <w:numId w:val="2"/>
        </w:numPr>
        <w:tabs>
          <w:tab w:val="left" w:pos="694"/>
        </w:tabs>
        <w:spacing w:before="102" w:line="307" w:lineRule="auto"/>
        <w:ind w:left="693" w:right="618" w:hanging="281"/>
        <w:jc w:val="both"/>
        <w:rPr>
          <w:rFonts w:ascii="標楷體" w:eastAsia="標楷體" w:hAnsi="標楷體"/>
          <w:sz w:val="28"/>
          <w:szCs w:val="28"/>
        </w:rPr>
      </w:pPr>
      <w:r w:rsidRPr="00E44D92">
        <w:rPr>
          <w:rFonts w:ascii="標楷體" w:eastAsia="標楷體" w:hAnsi="標楷體"/>
          <w:w w:val="95"/>
          <w:sz w:val="28"/>
          <w:szCs w:val="28"/>
        </w:rPr>
        <w:t>電動自行車安全：請正確配戴安全帽、不可附</w:t>
      </w:r>
      <w:proofErr w:type="gramStart"/>
      <w:r w:rsidRPr="00E44D92">
        <w:rPr>
          <w:rFonts w:ascii="標楷體" w:eastAsia="標楷體" w:hAnsi="標楷體"/>
          <w:w w:val="95"/>
          <w:sz w:val="28"/>
          <w:szCs w:val="28"/>
        </w:rPr>
        <w:t>載坐人</w:t>
      </w:r>
      <w:proofErr w:type="gramEnd"/>
      <w:r w:rsidRPr="00E44D92">
        <w:rPr>
          <w:rFonts w:ascii="標楷體" w:eastAsia="標楷體" w:hAnsi="標楷體"/>
          <w:w w:val="95"/>
          <w:sz w:val="28"/>
          <w:szCs w:val="28"/>
        </w:rPr>
        <w:t>、行車</w:t>
      </w:r>
      <w:proofErr w:type="gramStart"/>
      <w:r w:rsidRPr="00E44D92">
        <w:rPr>
          <w:rFonts w:ascii="標楷體" w:eastAsia="標楷體" w:hAnsi="標楷體"/>
          <w:w w:val="95"/>
          <w:sz w:val="28"/>
          <w:szCs w:val="28"/>
        </w:rPr>
        <w:t>時勿當低頭</w:t>
      </w:r>
      <w:proofErr w:type="gramEnd"/>
      <w:r w:rsidRPr="00E44D92">
        <w:rPr>
          <w:rFonts w:ascii="標楷體" w:eastAsia="標楷體" w:hAnsi="標楷體"/>
          <w:spacing w:val="21"/>
          <w:w w:val="95"/>
          <w:sz w:val="28"/>
          <w:szCs w:val="28"/>
        </w:rPr>
        <w:t xml:space="preserve"> </w:t>
      </w:r>
      <w:r w:rsidRPr="00E44D92">
        <w:rPr>
          <w:rFonts w:ascii="標楷體" w:eastAsia="標楷體" w:hAnsi="標楷體"/>
          <w:spacing w:val="-1"/>
          <w:sz w:val="28"/>
          <w:szCs w:val="28"/>
        </w:rPr>
        <w:t>族、勿以手持方式使用行動電話、行駛慢車道，不可行駛人行道或快車道、路口禮讓行人、不可擅自增、減、變更電子控制裝置或原有規格，</w:t>
      </w:r>
    </w:p>
    <w:p w:rsidR="00450DF0" w:rsidRPr="00E44D92" w:rsidRDefault="000B0E10">
      <w:pPr>
        <w:pStyle w:val="a3"/>
        <w:spacing w:before="2" w:line="307" w:lineRule="auto"/>
        <w:ind w:left="693" w:right="122" w:hanging="2"/>
        <w:rPr>
          <w:rFonts w:ascii="標楷體" w:eastAsia="標楷體" w:hAnsi="標楷體"/>
        </w:rPr>
      </w:pPr>
      <w:r w:rsidRPr="00E44D92">
        <w:rPr>
          <w:rFonts w:ascii="標楷體" w:eastAsia="標楷體" w:hAnsi="標楷體"/>
        </w:rPr>
        <w:t>大型車轉彎半徑大並有視覺死角，避免過於靠近行駛於大型車前或</w:t>
      </w:r>
      <w:proofErr w:type="gramStart"/>
      <w:r w:rsidRPr="00E44D92">
        <w:rPr>
          <w:rFonts w:ascii="標楷體" w:eastAsia="標楷體" w:hAnsi="標楷體"/>
        </w:rPr>
        <w:t>併</w:t>
      </w:r>
      <w:proofErr w:type="gramEnd"/>
      <w:r w:rsidRPr="00E44D92">
        <w:rPr>
          <w:rFonts w:ascii="標楷體" w:eastAsia="標楷體" w:hAnsi="標楷體"/>
        </w:rPr>
        <w:t>行，</w:t>
      </w:r>
      <w:r w:rsidRPr="00E44D92">
        <w:rPr>
          <w:rFonts w:ascii="標楷體" w:eastAsia="標楷體" w:hAnsi="標楷體"/>
          <w:spacing w:val="1"/>
        </w:rPr>
        <w:t xml:space="preserve"> </w:t>
      </w:r>
      <w:r w:rsidRPr="00E44D92">
        <w:rPr>
          <w:rFonts w:ascii="標楷體" w:eastAsia="標楷體" w:hAnsi="標楷體"/>
        </w:rPr>
        <w:t>以維護生命安全。</w:t>
      </w:r>
    </w:p>
    <w:p w:rsidR="00450DF0" w:rsidRPr="00E44D92" w:rsidRDefault="000B0E10">
      <w:pPr>
        <w:pStyle w:val="a5"/>
        <w:numPr>
          <w:ilvl w:val="0"/>
          <w:numId w:val="2"/>
        </w:numPr>
        <w:tabs>
          <w:tab w:val="left" w:pos="694"/>
        </w:tabs>
        <w:spacing w:before="2"/>
        <w:ind w:left="694"/>
        <w:jc w:val="left"/>
        <w:rPr>
          <w:rFonts w:ascii="標楷體" w:eastAsia="標楷體" w:hAnsi="標楷體"/>
          <w:sz w:val="28"/>
          <w:szCs w:val="28"/>
        </w:rPr>
      </w:pPr>
      <w:r w:rsidRPr="00E44D92">
        <w:rPr>
          <w:rFonts w:ascii="標楷體" w:eastAsia="標楷體" w:hAnsi="標楷體"/>
          <w:w w:val="95"/>
          <w:sz w:val="28"/>
          <w:szCs w:val="28"/>
        </w:rPr>
        <w:t>行人道路安全：穿越道路時請遵守交通號</w:t>
      </w:r>
      <w:proofErr w:type="gramStart"/>
      <w:r w:rsidRPr="00E44D92">
        <w:rPr>
          <w:rFonts w:ascii="標楷體" w:eastAsia="標楷體" w:hAnsi="標楷體"/>
          <w:w w:val="95"/>
          <w:sz w:val="28"/>
          <w:szCs w:val="28"/>
        </w:rPr>
        <w:t>誌</w:t>
      </w:r>
      <w:proofErr w:type="gramEnd"/>
      <w:r w:rsidRPr="00E44D92">
        <w:rPr>
          <w:rFonts w:ascii="標楷體" w:eastAsia="標楷體" w:hAnsi="標楷體"/>
          <w:w w:val="95"/>
          <w:sz w:val="28"/>
          <w:szCs w:val="28"/>
        </w:rPr>
        <w:t>指示或警察之指揮，</w:t>
      </w:r>
      <w:proofErr w:type="gramStart"/>
      <w:r w:rsidRPr="00E44D92">
        <w:rPr>
          <w:rFonts w:ascii="標楷體" w:eastAsia="標楷體" w:hAnsi="標楷體"/>
          <w:w w:val="95"/>
          <w:sz w:val="28"/>
          <w:szCs w:val="28"/>
        </w:rPr>
        <w:t>不</w:t>
      </w:r>
      <w:proofErr w:type="gramEnd"/>
      <w:r w:rsidRPr="00E44D92">
        <w:rPr>
          <w:rFonts w:ascii="標楷體" w:eastAsia="標楷體" w:hAnsi="標楷體"/>
          <w:w w:val="95"/>
          <w:sz w:val="28"/>
          <w:szCs w:val="28"/>
        </w:rPr>
        <w:t>任意</w:t>
      </w:r>
    </w:p>
    <w:p w:rsidR="00450DF0" w:rsidRPr="00E44D92" w:rsidRDefault="000B0E10">
      <w:pPr>
        <w:pStyle w:val="a3"/>
        <w:spacing w:before="101" w:line="307" w:lineRule="auto"/>
        <w:ind w:left="693" w:right="122" w:hanging="2"/>
        <w:rPr>
          <w:rFonts w:ascii="標楷體" w:eastAsia="標楷體" w:hAnsi="標楷體"/>
        </w:rPr>
      </w:pPr>
      <w:r w:rsidRPr="00E44D92">
        <w:rPr>
          <w:rFonts w:ascii="標楷體" w:eastAsia="標楷體" w:hAnsi="標楷體"/>
        </w:rPr>
        <w:t>穿越車道、闖紅燈，</w:t>
      </w:r>
      <w:proofErr w:type="gramStart"/>
      <w:r w:rsidRPr="00E44D92">
        <w:rPr>
          <w:rFonts w:ascii="標楷體" w:eastAsia="標楷體" w:hAnsi="標楷體"/>
        </w:rPr>
        <w:t>不</w:t>
      </w:r>
      <w:proofErr w:type="gramEnd"/>
      <w:r w:rsidRPr="00E44D92">
        <w:rPr>
          <w:rFonts w:ascii="標楷體" w:eastAsia="標楷體" w:hAnsi="標楷體"/>
        </w:rPr>
        <w:t>任意跨越護欄及安全島，不侵犯車輛通行的路權，</w:t>
      </w:r>
      <w:r w:rsidRPr="00E44D92">
        <w:rPr>
          <w:rFonts w:ascii="標楷體" w:eastAsia="標楷體" w:hAnsi="標楷體"/>
          <w:spacing w:val="1"/>
        </w:rPr>
        <w:t xml:space="preserve"> </w:t>
      </w:r>
      <w:r w:rsidRPr="00E44D92">
        <w:rPr>
          <w:rFonts w:ascii="標楷體" w:eastAsia="標楷體" w:hAnsi="標楷體"/>
        </w:rPr>
        <w:t>穿著亮色及有反光的衣服、在安全路口通過道路、預留充足的時間，勿</w:t>
      </w:r>
    </w:p>
    <w:p w:rsidR="00450DF0" w:rsidRPr="00E44D92" w:rsidRDefault="000B0E10">
      <w:pPr>
        <w:pStyle w:val="a3"/>
        <w:spacing w:before="2"/>
        <w:ind w:left="693"/>
        <w:rPr>
          <w:rFonts w:ascii="標楷體" w:eastAsia="標楷體" w:hAnsi="標楷體"/>
        </w:rPr>
      </w:pPr>
      <w:r w:rsidRPr="00E44D92">
        <w:rPr>
          <w:rFonts w:ascii="標楷體" w:eastAsia="標楷體" w:hAnsi="標楷體"/>
          <w:w w:val="95"/>
        </w:rPr>
        <w:t>與沒耐性的駕駛人搶道。</w:t>
      </w:r>
    </w:p>
    <w:p w:rsidR="00450DF0" w:rsidRPr="00E44D92" w:rsidRDefault="000B0E10">
      <w:pPr>
        <w:pStyle w:val="a5"/>
        <w:numPr>
          <w:ilvl w:val="0"/>
          <w:numId w:val="2"/>
        </w:numPr>
        <w:tabs>
          <w:tab w:val="left" w:pos="700"/>
        </w:tabs>
        <w:spacing w:before="101" w:line="307" w:lineRule="auto"/>
        <w:ind w:left="682" w:right="396" w:hanging="270"/>
        <w:jc w:val="both"/>
        <w:rPr>
          <w:rFonts w:ascii="標楷體" w:eastAsia="標楷體" w:hAnsi="標楷體"/>
          <w:sz w:val="28"/>
          <w:szCs w:val="28"/>
        </w:rPr>
      </w:pPr>
      <w:r w:rsidRPr="00E44D92">
        <w:rPr>
          <w:rFonts w:ascii="標楷體" w:eastAsia="標楷體" w:hAnsi="標楷體"/>
          <w:sz w:val="28"/>
          <w:szCs w:val="28"/>
        </w:rPr>
        <w:t>防範無照駕駛違規：由於無照駕駛已經造成車輛與行人的危險，如經查獲，將依據道路交通管理處罰條例第21條第1項第1款規定，處新臺幣六千元以上一萬二千元以下罰鍰，並當場禁止駕駛；另未滿十八歲的青少年無照駕駛時，除了應繳交罰鍰</w:t>
      </w:r>
      <w:proofErr w:type="gramStart"/>
      <w:r w:rsidRPr="00E44D92">
        <w:rPr>
          <w:rFonts w:ascii="標楷體" w:eastAsia="標楷體" w:hAnsi="標楷體"/>
          <w:sz w:val="28"/>
          <w:szCs w:val="28"/>
        </w:rPr>
        <w:t>以外，</w:t>
      </w:r>
      <w:proofErr w:type="gramEnd"/>
      <w:r w:rsidRPr="00E44D92">
        <w:rPr>
          <w:rFonts w:ascii="標楷體" w:eastAsia="標楷體" w:hAnsi="標楷體"/>
          <w:sz w:val="28"/>
          <w:szCs w:val="28"/>
        </w:rPr>
        <w:t>青少年以及父母等法定代理人還須依據同條第3項規定，參加道路交通安全講習。提醒學生，在未合法考取駕照</w:t>
      </w:r>
      <w:proofErr w:type="gramStart"/>
      <w:r w:rsidRPr="00E44D92">
        <w:rPr>
          <w:rFonts w:ascii="標楷體" w:eastAsia="標楷體" w:hAnsi="標楷體"/>
          <w:sz w:val="28"/>
          <w:szCs w:val="28"/>
        </w:rPr>
        <w:t>前應勿以身試法</w:t>
      </w:r>
      <w:proofErr w:type="gramEnd"/>
      <w:r w:rsidRPr="00E44D92">
        <w:rPr>
          <w:rFonts w:ascii="標楷體" w:eastAsia="標楷體" w:hAnsi="標楷體"/>
          <w:sz w:val="28"/>
          <w:szCs w:val="28"/>
        </w:rPr>
        <w:t>，鋌而走險，無照駕駛不僅違規觸法，更甚者可能傷及他人與自己身體或生命。</w:t>
      </w:r>
    </w:p>
    <w:p w:rsidR="00450DF0" w:rsidRPr="00E44D92" w:rsidRDefault="000B0E10">
      <w:pPr>
        <w:pStyle w:val="1"/>
        <w:spacing w:line="429" w:lineRule="exact"/>
        <w:rPr>
          <w:rFonts w:ascii="標楷體" w:eastAsia="標楷體" w:hAnsi="標楷體"/>
        </w:rPr>
      </w:pPr>
      <w:r w:rsidRPr="00E44D92">
        <w:rPr>
          <w:rFonts w:ascii="標楷體" w:eastAsia="標楷體" w:hAnsi="標楷體"/>
          <w:w w:val="95"/>
        </w:rPr>
        <w:t>五、居住安全：</w:t>
      </w:r>
    </w:p>
    <w:p w:rsidR="00450DF0" w:rsidRPr="00E44D92" w:rsidRDefault="000B0E10">
      <w:pPr>
        <w:pStyle w:val="a3"/>
        <w:spacing w:before="37"/>
        <w:ind w:left="115"/>
        <w:rPr>
          <w:rFonts w:ascii="標楷體" w:eastAsia="標楷體" w:hAnsi="標楷體"/>
        </w:rPr>
      </w:pPr>
      <w:r w:rsidRPr="00E44D92">
        <w:rPr>
          <w:rFonts w:ascii="標楷體" w:eastAsia="標楷體" w:hAnsi="標楷體"/>
        </w:rPr>
        <w:lastRenderedPageBreak/>
        <w:t>（一）居家防火、用電安全：</w:t>
      </w:r>
    </w:p>
    <w:p w:rsidR="00450DF0" w:rsidRPr="00E44D92" w:rsidRDefault="000B0E10" w:rsidP="00A66D9C">
      <w:pPr>
        <w:pStyle w:val="a3"/>
        <w:spacing w:before="101" w:line="307" w:lineRule="auto"/>
        <w:ind w:left="978" w:right="408" w:hanging="11"/>
        <w:jc w:val="both"/>
        <w:rPr>
          <w:rFonts w:ascii="標楷體" w:eastAsia="標楷體" w:hAnsi="標楷體"/>
        </w:rPr>
      </w:pPr>
      <w:r w:rsidRPr="00E44D92">
        <w:rPr>
          <w:rFonts w:ascii="標楷體" w:eastAsia="標楷體" w:hAnsi="標楷體"/>
        </w:rPr>
        <w:t>為降低居家意外事故發生，學校應積極提醒學生注意居家防火、用電安全之重要性，利用火災案例教導學生。如遇火災發生時，應保持冷</w:t>
      </w:r>
      <w:r w:rsidRPr="00E44D92">
        <w:rPr>
          <w:rFonts w:ascii="標楷體" w:eastAsia="標楷體" w:hAnsi="標楷體"/>
          <w:w w:val="95"/>
        </w:rPr>
        <w:t>靜</w:t>
      </w:r>
      <w:proofErr w:type="gramStart"/>
      <w:r w:rsidRPr="00E44D92">
        <w:rPr>
          <w:rFonts w:ascii="標楷體" w:eastAsia="標楷體" w:hAnsi="標楷體"/>
          <w:w w:val="95"/>
        </w:rPr>
        <w:t>鎮定，</w:t>
      </w:r>
      <w:proofErr w:type="gramEnd"/>
      <w:r w:rsidRPr="00E44D92">
        <w:rPr>
          <w:rFonts w:ascii="標楷體" w:eastAsia="標楷體" w:hAnsi="標楷體"/>
          <w:w w:val="95"/>
        </w:rPr>
        <w:t>立即通知周圍人員，並且撥打119報案，報案時應告知火災正</w:t>
      </w:r>
      <w:r w:rsidRPr="00E44D92">
        <w:rPr>
          <w:rFonts w:ascii="標楷體" w:eastAsia="標楷體" w:hAnsi="標楷體"/>
          <w:spacing w:val="79"/>
          <w:w w:val="95"/>
        </w:rPr>
        <w:t xml:space="preserve"> </w:t>
      </w:r>
      <w:r w:rsidRPr="00E44D92">
        <w:rPr>
          <w:rFonts w:ascii="標楷體" w:eastAsia="標楷體" w:hAnsi="標楷體"/>
        </w:rPr>
        <w:t>確地址、人員所在樓層位置，以及有無人員受困。受困火場，切勿慌張，以及切</w:t>
      </w:r>
      <w:proofErr w:type="gramStart"/>
      <w:r w:rsidRPr="00E44D92">
        <w:rPr>
          <w:rFonts w:ascii="標楷體" w:eastAsia="標楷體" w:hAnsi="標楷體"/>
        </w:rPr>
        <w:t>勿躲在衣廚、浴廁裡</w:t>
      </w:r>
      <w:proofErr w:type="gramEnd"/>
      <w:r w:rsidRPr="00E44D92">
        <w:rPr>
          <w:rFonts w:ascii="標楷體" w:eastAsia="標楷體" w:hAnsi="標楷體"/>
        </w:rPr>
        <w:t>或床鋪下等不易發現場所。各級學校應告誡學生點火器具並非玩具，不可把玩，並使學生了解玩火</w:t>
      </w:r>
      <w:proofErr w:type="gramStart"/>
      <w:r w:rsidRPr="00E44D92">
        <w:rPr>
          <w:rFonts w:ascii="標楷體" w:eastAsia="標楷體" w:hAnsi="標楷體"/>
        </w:rPr>
        <w:t>恐</w:t>
      </w:r>
      <w:proofErr w:type="gramEnd"/>
      <w:r w:rsidRPr="00E44D92">
        <w:rPr>
          <w:rFonts w:ascii="標楷體" w:eastAsia="標楷體" w:hAnsi="標楷體"/>
        </w:rPr>
        <w:t>引起火災及傷亡。並應提醒家長有關打火機及點火槍等點火器具之放置場所，應予上鎖，並請家長充分配合告知學童家中的避難逃生路線及逃生避難原則，以建立危機意識並維護學子居家安全，有關防火常識。有關居家防火安全請至內政部消防署網站(</w:t>
      </w:r>
      <w:hyperlink r:id="rId9">
        <w:r w:rsidRPr="00E44D92">
          <w:rPr>
            <w:rFonts w:ascii="標楷體" w:eastAsia="標楷體" w:hAnsi="標楷體"/>
            <w:u w:val="single"/>
          </w:rPr>
          <w:t>https://www.nfa.gov.tw/cht/index.php</w:t>
        </w:r>
      </w:hyperlink>
      <w:r w:rsidRPr="00E44D92">
        <w:rPr>
          <w:rFonts w:ascii="標楷體" w:eastAsia="標楷體" w:hAnsi="標楷體"/>
        </w:rPr>
        <w:t>), 參考並請多加利用「居家消防安全診斷表」。</w:t>
      </w:r>
    </w:p>
    <w:p w:rsidR="00450DF0" w:rsidRPr="00E44D92" w:rsidRDefault="000B0E10">
      <w:pPr>
        <w:pStyle w:val="a5"/>
        <w:numPr>
          <w:ilvl w:val="1"/>
          <w:numId w:val="2"/>
        </w:numPr>
        <w:tabs>
          <w:tab w:val="left" w:pos="825"/>
        </w:tabs>
        <w:spacing w:before="3" w:line="307" w:lineRule="auto"/>
        <w:ind w:right="409"/>
        <w:rPr>
          <w:rFonts w:ascii="標楷體" w:eastAsia="標楷體" w:hAnsi="標楷體"/>
          <w:sz w:val="28"/>
          <w:szCs w:val="28"/>
        </w:rPr>
      </w:pPr>
      <w:r w:rsidRPr="00E44D92">
        <w:rPr>
          <w:rFonts w:ascii="標楷體" w:eastAsia="標楷體" w:hAnsi="標楷體"/>
          <w:sz w:val="28"/>
          <w:szCs w:val="28"/>
        </w:rPr>
        <w:t>另居家用電安全，請至台灣電力公司(電力生活館)網站(</w:t>
      </w:r>
      <w:hyperlink r:id="rId10">
        <w:r w:rsidRPr="00E44D92">
          <w:rPr>
            <w:rFonts w:ascii="標楷體" w:eastAsia="標楷體" w:hAnsi="標楷體"/>
            <w:sz w:val="28"/>
            <w:szCs w:val="28"/>
            <w:u w:val="single"/>
          </w:rPr>
          <w:t>https://www.taipower.com.tw/tc/index.aspx</w:t>
        </w:r>
      </w:hyperlink>
      <w:r w:rsidRPr="00E44D92">
        <w:rPr>
          <w:rFonts w:ascii="標楷體" w:eastAsia="標楷體" w:hAnsi="標楷體"/>
          <w:spacing w:val="16"/>
          <w:sz w:val="28"/>
          <w:szCs w:val="28"/>
        </w:rPr>
        <w:t>), 參考清潔保養篇、</w:t>
      </w:r>
      <w:r w:rsidRPr="00E44D92">
        <w:rPr>
          <w:rFonts w:ascii="標楷體" w:eastAsia="標楷體" w:hAnsi="標楷體"/>
          <w:sz w:val="28"/>
          <w:szCs w:val="28"/>
        </w:rPr>
        <w:t>用電</w:t>
      </w:r>
      <w:proofErr w:type="gramStart"/>
      <w:r w:rsidRPr="00E44D92">
        <w:rPr>
          <w:rFonts w:ascii="標楷體" w:eastAsia="標楷體" w:hAnsi="標楷體"/>
          <w:sz w:val="28"/>
          <w:szCs w:val="28"/>
        </w:rPr>
        <w:t>安全篇</w:t>
      </w:r>
      <w:proofErr w:type="gramEnd"/>
      <w:r w:rsidRPr="00E44D92">
        <w:rPr>
          <w:rFonts w:ascii="標楷體" w:eastAsia="標楷體" w:hAnsi="標楷體"/>
          <w:sz w:val="28"/>
          <w:szCs w:val="28"/>
        </w:rPr>
        <w:t>及居家生活篇等用電安全文宣知識。</w:t>
      </w:r>
    </w:p>
    <w:p w:rsidR="00450DF0" w:rsidRPr="00E44D92" w:rsidRDefault="000B0E10">
      <w:pPr>
        <w:pStyle w:val="a3"/>
        <w:spacing w:before="2"/>
        <w:ind w:left="115"/>
        <w:rPr>
          <w:rFonts w:ascii="標楷體" w:eastAsia="標楷體" w:hAnsi="標楷體"/>
        </w:rPr>
      </w:pPr>
      <w:r w:rsidRPr="00E44D92">
        <w:rPr>
          <w:rFonts w:ascii="標楷體" w:eastAsia="標楷體" w:hAnsi="標楷體"/>
        </w:rPr>
        <w:t>（二）</w:t>
      </w:r>
      <w:proofErr w:type="gramStart"/>
      <w:r w:rsidRPr="00E44D92">
        <w:rPr>
          <w:rFonts w:ascii="標楷體" w:eastAsia="標楷體" w:hAnsi="標楷體"/>
        </w:rPr>
        <w:t>賃</w:t>
      </w:r>
      <w:proofErr w:type="gramEnd"/>
      <w:r w:rsidRPr="00E44D92">
        <w:rPr>
          <w:rFonts w:ascii="標楷體" w:eastAsia="標楷體" w:hAnsi="標楷體"/>
        </w:rPr>
        <w:t>居安全：</w:t>
      </w:r>
    </w:p>
    <w:p w:rsidR="00450DF0" w:rsidRPr="00E44D92" w:rsidRDefault="000B0E10">
      <w:pPr>
        <w:pStyle w:val="a5"/>
        <w:numPr>
          <w:ilvl w:val="0"/>
          <w:numId w:val="1"/>
        </w:numPr>
        <w:tabs>
          <w:tab w:val="left" w:pos="817"/>
        </w:tabs>
        <w:spacing w:before="103" w:line="307" w:lineRule="auto"/>
        <w:ind w:right="775"/>
        <w:rPr>
          <w:rFonts w:ascii="標楷體" w:eastAsia="標楷體" w:hAnsi="標楷體"/>
          <w:sz w:val="28"/>
          <w:szCs w:val="28"/>
        </w:rPr>
      </w:pPr>
      <w:r w:rsidRPr="00E44D92">
        <w:rPr>
          <w:rFonts w:ascii="標楷體" w:eastAsia="標楷體" w:hAnsi="標楷體"/>
          <w:w w:val="95"/>
          <w:sz w:val="28"/>
          <w:szCs w:val="28"/>
        </w:rPr>
        <w:t>使用瓦斯熱水器沐浴及瓦斯爐煮食時，要注意室內空氣流通，使用時</w:t>
      </w:r>
      <w:r w:rsidRPr="00E44D92">
        <w:rPr>
          <w:rFonts w:ascii="標楷體" w:eastAsia="標楷體" w:hAnsi="標楷體"/>
          <w:spacing w:val="8"/>
          <w:w w:val="95"/>
          <w:sz w:val="28"/>
          <w:szCs w:val="28"/>
        </w:rPr>
        <w:t xml:space="preserve"> </w:t>
      </w:r>
      <w:r w:rsidRPr="00E44D92">
        <w:rPr>
          <w:rFonts w:ascii="標楷體" w:eastAsia="標楷體" w:hAnsi="標楷體"/>
          <w:spacing w:val="-1"/>
          <w:sz w:val="28"/>
          <w:szCs w:val="28"/>
        </w:rPr>
        <w:t>切忌將門窗緊閉，易導致因瓦斯燃燒不完全，而肇生一氧化碳中毒事件；有頭昏、噁心、嗜睡等身體不適情況發生，應立即打開通往室外的窗戶通風，若身體嚴重不適時，請先前往通風良好的室外環境，再</w:t>
      </w:r>
      <w:r w:rsidRPr="00E44D92">
        <w:rPr>
          <w:rFonts w:ascii="標楷體" w:eastAsia="標楷體" w:hAnsi="標楷體"/>
          <w:sz w:val="28"/>
          <w:szCs w:val="28"/>
        </w:rPr>
        <w:t>打119電話或與親友(學校)求助，以維護學生自身安全。外出及就寢前亦必須檢查用電及瓦斯是否已關閉，以確保安全。</w:t>
      </w:r>
    </w:p>
    <w:p w:rsidR="00450DF0" w:rsidRPr="00E44D92" w:rsidRDefault="000B0E10">
      <w:pPr>
        <w:pStyle w:val="a5"/>
        <w:numPr>
          <w:ilvl w:val="0"/>
          <w:numId w:val="1"/>
        </w:numPr>
        <w:tabs>
          <w:tab w:val="left" w:pos="817"/>
        </w:tabs>
        <w:spacing w:before="4" w:line="312" w:lineRule="auto"/>
        <w:ind w:right="775"/>
        <w:rPr>
          <w:rFonts w:ascii="標楷體" w:eastAsia="標楷體" w:hAnsi="標楷體"/>
          <w:sz w:val="28"/>
          <w:szCs w:val="28"/>
        </w:rPr>
      </w:pPr>
      <w:r w:rsidRPr="00E44D92">
        <w:rPr>
          <w:rFonts w:ascii="標楷體" w:eastAsia="標楷體" w:hAnsi="標楷體"/>
          <w:w w:val="95"/>
          <w:sz w:val="28"/>
          <w:szCs w:val="28"/>
        </w:rPr>
        <w:t>學校主動關心校外租屋學生，並藉由訪視</w:t>
      </w:r>
      <w:proofErr w:type="gramStart"/>
      <w:r w:rsidRPr="00E44D92">
        <w:rPr>
          <w:rFonts w:ascii="標楷體" w:eastAsia="標楷體" w:hAnsi="標楷體"/>
          <w:w w:val="95"/>
          <w:sz w:val="28"/>
          <w:szCs w:val="28"/>
        </w:rPr>
        <w:t>賃</w:t>
      </w:r>
      <w:proofErr w:type="gramEnd"/>
      <w:r w:rsidRPr="00E44D92">
        <w:rPr>
          <w:rFonts w:ascii="標楷體" w:eastAsia="標楷體" w:hAnsi="標楷體"/>
          <w:w w:val="95"/>
          <w:sz w:val="28"/>
          <w:szCs w:val="28"/>
        </w:rPr>
        <w:t>居，特別提醒學生使用電</w:t>
      </w:r>
      <w:r w:rsidRPr="00E44D92">
        <w:rPr>
          <w:rFonts w:ascii="標楷體" w:eastAsia="標楷體" w:hAnsi="標楷體"/>
          <w:spacing w:val="7"/>
          <w:w w:val="95"/>
          <w:sz w:val="28"/>
          <w:szCs w:val="28"/>
        </w:rPr>
        <w:t xml:space="preserve"> </w:t>
      </w:r>
      <w:r w:rsidRPr="00E44D92">
        <w:rPr>
          <w:rFonts w:ascii="標楷體" w:eastAsia="標楷體" w:hAnsi="標楷體"/>
          <w:sz w:val="28"/>
          <w:szCs w:val="28"/>
        </w:rPr>
        <w:t>器、瓦斯熱水器等使用安全事項並安裝</w:t>
      </w:r>
      <w:proofErr w:type="gramStart"/>
      <w:r w:rsidRPr="00E44D92">
        <w:rPr>
          <w:rFonts w:ascii="標楷體" w:eastAsia="標楷體" w:hAnsi="標楷體"/>
          <w:sz w:val="28"/>
          <w:szCs w:val="28"/>
        </w:rPr>
        <w:t>住警器</w:t>
      </w:r>
      <w:proofErr w:type="gramEnd"/>
      <w:r w:rsidRPr="00E44D92">
        <w:rPr>
          <w:rFonts w:ascii="標楷體" w:eastAsia="標楷體" w:hAnsi="標楷體"/>
          <w:sz w:val="28"/>
          <w:szCs w:val="28"/>
        </w:rPr>
        <w:t>，以避免意外事件</w:t>
      </w:r>
      <w:proofErr w:type="gramStart"/>
      <w:r w:rsidRPr="00E44D92">
        <w:rPr>
          <w:rFonts w:ascii="標楷體" w:eastAsia="標楷體" w:hAnsi="標楷體"/>
          <w:sz w:val="28"/>
          <w:szCs w:val="28"/>
        </w:rPr>
        <w:t>發此外，</w:t>
      </w:r>
      <w:proofErr w:type="gramEnd"/>
      <w:r w:rsidRPr="00E44D92">
        <w:rPr>
          <w:rFonts w:ascii="標楷體" w:eastAsia="標楷體" w:hAnsi="標楷體"/>
          <w:sz w:val="28"/>
          <w:szCs w:val="28"/>
        </w:rPr>
        <w:t>參考內政部消防署網站(</w:t>
      </w:r>
      <w:hyperlink r:id="rId11">
        <w:r w:rsidRPr="00E44D92">
          <w:rPr>
            <w:rFonts w:ascii="標楷體" w:eastAsia="標楷體" w:hAnsi="標楷體"/>
            <w:sz w:val="28"/>
            <w:szCs w:val="28"/>
            <w:u w:val="single"/>
          </w:rPr>
          <w:t>http://www.nfa.gov.tw/main/Unit</w:t>
        </w:r>
      </w:hyperlink>
      <w:hyperlink r:id="rId12">
        <w:r w:rsidRPr="00E44D92">
          <w:rPr>
            <w:rFonts w:ascii="標楷體" w:eastAsia="標楷體" w:hAnsi="標楷體"/>
            <w:sz w:val="28"/>
            <w:szCs w:val="28"/>
            <w:u w:val="single"/>
          </w:rPr>
          <w:t>.</w:t>
        </w:r>
      </w:hyperlink>
      <w:hyperlink r:id="rId13">
        <w:r w:rsidRPr="00E44D92">
          <w:rPr>
            <w:rFonts w:ascii="標楷體" w:eastAsia="標楷體" w:hAnsi="標楷體"/>
            <w:sz w:val="28"/>
            <w:szCs w:val="28"/>
            <w:u w:val="single"/>
          </w:rPr>
          <w:t>aspx</w:t>
        </w:r>
      </w:hyperlink>
      <w:r w:rsidRPr="00E44D92">
        <w:rPr>
          <w:rFonts w:ascii="標楷體" w:eastAsia="標楷體" w:hAnsi="標楷體"/>
          <w:sz w:val="28"/>
          <w:szCs w:val="28"/>
          <w:u w:val="single"/>
        </w:rPr>
        <w:t>?ID=&amp;MenuID=500&amp;ListID=319</w:t>
      </w:r>
      <w:r w:rsidRPr="00E44D92">
        <w:rPr>
          <w:rFonts w:ascii="標楷體" w:eastAsia="標楷體" w:hAnsi="標楷體"/>
          <w:sz w:val="28"/>
          <w:szCs w:val="28"/>
        </w:rPr>
        <w:t>)</w:t>
      </w:r>
    </w:p>
    <w:p w:rsidR="00450DF0" w:rsidRPr="00E44D92" w:rsidRDefault="000B0E10">
      <w:pPr>
        <w:pStyle w:val="a3"/>
        <w:spacing w:before="8" w:line="307" w:lineRule="auto"/>
        <w:ind w:left="816" w:right="546" w:hanging="51"/>
        <w:rPr>
          <w:rFonts w:ascii="標楷體" w:eastAsia="標楷體" w:hAnsi="標楷體"/>
        </w:rPr>
      </w:pPr>
      <w:r w:rsidRPr="00E44D92">
        <w:rPr>
          <w:rFonts w:ascii="標楷體" w:eastAsia="標楷體" w:hAnsi="標楷體"/>
          <w:spacing w:val="-1"/>
        </w:rPr>
        <w:t>有關「防範一氧化碳中毒居家安全診斷表」，並運用寄發家長聯繫函，</w:t>
      </w:r>
      <w:r w:rsidRPr="00E44D92">
        <w:rPr>
          <w:rFonts w:ascii="標楷體" w:eastAsia="標楷體" w:hAnsi="標楷體"/>
          <w:spacing w:val="-137"/>
        </w:rPr>
        <w:t xml:space="preserve"> </w:t>
      </w:r>
      <w:r w:rsidRPr="00E44D92">
        <w:rPr>
          <w:rFonts w:ascii="標楷體" w:eastAsia="標楷體" w:hAnsi="標楷體"/>
        </w:rPr>
        <w:t>使學生了解自我檢查方法，以落實防範一氧化碳中毒作為。</w:t>
      </w:r>
    </w:p>
    <w:p w:rsidR="00450DF0" w:rsidRDefault="000B0E10">
      <w:pPr>
        <w:pStyle w:val="1"/>
        <w:spacing w:line="424" w:lineRule="exact"/>
        <w:rPr>
          <w:rFonts w:ascii="標楷體" w:eastAsia="標楷體" w:hAnsi="標楷體"/>
          <w:w w:val="95"/>
        </w:rPr>
      </w:pPr>
      <w:r w:rsidRPr="00E44D92">
        <w:rPr>
          <w:rFonts w:ascii="標楷體" w:eastAsia="標楷體" w:hAnsi="標楷體"/>
          <w:w w:val="95"/>
        </w:rPr>
        <w:t>六、校園及人身安全：</w:t>
      </w:r>
    </w:p>
    <w:p w:rsidR="00F603EE" w:rsidRPr="005665EA" w:rsidRDefault="00F603EE" w:rsidP="00F603EE">
      <w:pPr>
        <w:snapToGrid w:val="0"/>
        <w:spacing w:line="460" w:lineRule="exact"/>
        <w:ind w:left="560" w:right="11" w:hangingChars="200" w:hanging="56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5665EA">
        <w:rPr>
          <w:rFonts w:ascii="標楷體" w:eastAsia="標楷體" w:hAnsi="標楷體" w:hint="eastAsia"/>
          <w:sz w:val="28"/>
          <w:szCs w:val="28"/>
        </w:rPr>
        <w:t>學</w:t>
      </w:r>
      <w:r>
        <w:rPr>
          <w:rFonts w:ascii="標楷體" w:eastAsia="標楷體" w:hAnsi="標楷體" w:hint="eastAsia"/>
          <w:sz w:val="28"/>
          <w:szCs w:val="28"/>
        </w:rPr>
        <w:t>校已</w:t>
      </w:r>
      <w:r w:rsidRPr="005665EA">
        <w:rPr>
          <w:rFonts w:ascii="標楷體" w:eastAsia="標楷體" w:hAnsi="標楷體" w:hint="eastAsia"/>
          <w:sz w:val="28"/>
          <w:szCs w:val="28"/>
        </w:rPr>
        <w:t>全面強化校園門禁安全管制、校園巡邏措施及監視（錄）器材及緊急求救</w:t>
      </w:r>
      <w:proofErr w:type="gramStart"/>
      <w:r w:rsidRPr="005665EA">
        <w:rPr>
          <w:rFonts w:ascii="標楷體" w:eastAsia="標楷體" w:hAnsi="標楷體" w:hint="eastAsia"/>
          <w:sz w:val="28"/>
          <w:szCs w:val="28"/>
        </w:rPr>
        <w:t>鈴</w:t>
      </w:r>
      <w:proofErr w:type="gramEnd"/>
      <w:r w:rsidRPr="005665EA">
        <w:rPr>
          <w:rFonts w:ascii="標楷體" w:eastAsia="標楷體" w:hAnsi="標楷體" w:hint="eastAsia"/>
          <w:sz w:val="28"/>
          <w:szCs w:val="28"/>
        </w:rPr>
        <w:t>設備設置，監視系統及門禁管制責由專人監看管理</w:t>
      </w:r>
      <w:r>
        <w:rPr>
          <w:rFonts w:ascii="標楷體" w:eastAsia="標楷體" w:hAnsi="標楷體" w:hint="eastAsia"/>
          <w:sz w:val="28"/>
          <w:szCs w:val="28"/>
        </w:rPr>
        <w:t>；另已</w:t>
      </w:r>
      <w:r w:rsidRPr="005665EA">
        <w:rPr>
          <w:rFonts w:ascii="標楷體" w:eastAsia="標楷體" w:hAnsi="標楷體" w:hint="eastAsia"/>
          <w:sz w:val="28"/>
          <w:szCs w:val="28"/>
        </w:rPr>
        <w:t>與轄區警政單位保持聯繫，強化落實校園周邊安全巡邏，並依學校與警察單位簽</w:t>
      </w:r>
      <w:r w:rsidRPr="005665EA">
        <w:rPr>
          <w:rFonts w:ascii="標楷體" w:eastAsia="標楷體" w:hAnsi="標楷體"/>
          <w:sz w:val="28"/>
          <w:szCs w:val="28"/>
        </w:rPr>
        <w:t>署</w:t>
      </w:r>
      <w:r w:rsidRPr="005665EA">
        <w:rPr>
          <w:rFonts w:ascii="標楷體" w:eastAsia="標楷體" w:hAnsi="標楷體" w:hint="eastAsia"/>
          <w:sz w:val="28"/>
          <w:szCs w:val="28"/>
        </w:rPr>
        <w:t>之「維護校園安全支援約定書」，建立預警與社區聯防機制，有效即時應處突發事件。減少</w:t>
      </w:r>
      <w:r>
        <w:rPr>
          <w:rFonts w:ascii="標楷體" w:eastAsia="標楷體" w:hAnsi="標楷體" w:hint="eastAsia"/>
          <w:sz w:val="28"/>
          <w:szCs w:val="28"/>
        </w:rPr>
        <w:t>暑期</w:t>
      </w:r>
      <w:r w:rsidRPr="005665EA">
        <w:rPr>
          <w:rFonts w:ascii="標楷體" w:eastAsia="標楷體" w:hAnsi="標楷體" w:hint="eastAsia"/>
          <w:sz w:val="28"/>
          <w:szCs w:val="28"/>
        </w:rPr>
        <w:t>樓層出入口動線，便於加強管控人員出入</w:t>
      </w:r>
      <w:r>
        <w:rPr>
          <w:rFonts w:ascii="標楷體" w:eastAsia="標楷體" w:hAnsi="標楷體" w:hint="eastAsia"/>
          <w:sz w:val="28"/>
          <w:szCs w:val="28"/>
        </w:rPr>
        <w:t>。</w:t>
      </w:r>
    </w:p>
    <w:p w:rsidR="00F603EE" w:rsidRPr="005665EA" w:rsidRDefault="00F603EE" w:rsidP="00F603EE">
      <w:pPr>
        <w:snapToGrid w:val="0"/>
        <w:spacing w:line="460" w:lineRule="exact"/>
        <w:ind w:left="560" w:right="11"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5665EA">
        <w:rPr>
          <w:rFonts w:ascii="標楷體" w:eastAsia="標楷體" w:hAnsi="標楷體" w:hint="eastAsia"/>
          <w:sz w:val="28"/>
          <w:szCs w:val="28"/>
        </w:rPr>
        <w:t>學校</w:t>
      </w:r>
      <w:r>
        <w:rPr>
          <w:rFonts w:ascii="標楷體" w:eastAsia="標楷體" w:hAnsi="標楷體" w:hint="eastAsia"/>
          <w:sz w:val="28"/>
          <w:szCs w:val="28"/>
        </w:rPr>
        <w:t>於學期中</w:t>
      </w:r>
      <w:r w:rsidRPr="005665EA">
        <w:rPr>
          <w:rFonts w:ascii="標楷體" w:eastAsia="標楷體" w:hAnsi="標楷體" w:hint="eastAsia"/>
          <w:sz w:val="28"/>
          <w:szCs w:val="28"/>
        </w:rPr>
        <w:t>利用</w:t>
      </w:r>
      <w:r>
        <w:rPr>
          <w:rFonts w:ascii="標楷體" w:eastAsia="標楷體" w:hAnsi="標楷體" w:hint="eastAsia"/>
          <w:sz w:val="28"/>
          <w:szCs w:val="28"/>
        </w:rPr>
        <w:t>大量發信及網頁公告</w:t>
      </w:r>
      <w:r w:rsidRPr="005665EA">
        <w:rPr>
          <w:rFonts w:ascii="標楷體" w:eastAsia="標楷體" w:hAnsi="標楷體" w:hint="eastAsia"/>
          <w:sz w:val="28"/>
          <w:szCs w:val="28"/>
        </w:rPr>
        <w:t>，加強</w:t>
      </w:r>
      <w:r>
        <w:rPr>
          <w:rFonts w:ascii="標楷體" w:eastAsia="標楷體" w:hAnsi="標楷體" w:hint="eastAsia"/>
          <w:sz w:val="28"/>
          <w:szCs w:val="28"/>
        </w:rPr>
        <w:t>同</w:t>
      </w:r>
      <w:r w:rsidRPr="005665EA">
        <w:rPr>
          <w:rFonts w:ascii="標楷體" w:eastAsia="標楷體" w:hAnsi="標楷體" w:hint="eastAsia"/>
          <w:sz w:val="28"/>
          <w:szCs w:val="28"/>
        </w:rPr>
        <w:t>學安全意識，及被害預防觀念</w:t>
      </w:r>
      <w:r>
        <w:rPr>
          <w:rFonts w:ascii="標楷體" w:eastAsia="標楷體" w:hAnsi="標楷體" w:hint="eastAsia"/>
          <w:sz w:val="28"/>
          <w:szCs w:val="28"/>
        </w:rPr>
        <w:t>宣導</w:t>
      </w:r>
      <w:r w:rsidRPr="005665EA">
        <w:rPr>
          <w:rFonts w:ascii="標楷體" w:eastAsia="標楷體" w:hAnsi="標楷體" w:hint="eastAsia"/>
          <w:sz w:val="28"/>
          <w:szCs w:val="28"/>
        </w:rPr>
        <w:t>，</w:t>
      </w:r>
      <w:r>
        <w:rPr>
          <w:rFonts w:ascii="標楷體" w:eastAsia="標楷體" w:hAnsi="標楷體" w:hint="eastAsia"/>
          <w:sz w:val="28"/>
          <w:szCs w:val="28"/>
        </w:rPr>
        <w:t>提醒同學暑</w:t>
      </w:r>
      <w:r w:rsidRPr="004A1CFC">
        <w:rPr>
          <w:rFonts w:ascii="標楷體" w:eastAsia="標楷體" w:hAnsi="標楷體" w:hint="eastAsia"/>
          <w:sz w:val="28"/>
          <w:szCs w:val="28"/>
        </w:rPr>
        <w:t>假期間</w:t>
      </w:r>
      <w:r w:rsidRPr="005665EA">
        <w:rPr>
          <w:rFonts w:ascii="標楷體" w:eastAsia="標楷體" w:hAnsi="標楷體" w:hint="eastAsia"/>
          <w:sz w:val="28"/>
          <w:szCs w:val="28"/>
        </w:rPr>
        <w:t>配合學校作息，上學</w:t>
      </w:r>
      <w:proofErr w:type="gramStart"/>
      <w:r w:rsidRPr="005665EA">
        <w:rPr>
          <w:rFonts w:ascii="標楷體" w:eastAsia="標楷體" w:hAnsi="標楷體" w:hint="eastAsia"/>
          <w:sz w:val="28"/>
          <w:szCs w:val="28"/>
        </w:rPr>
        <w:t>勿</w:t>
      </w:r>
      <w:proofErr w:type="gramEnd"/>
      <w:r w:rsidRPr="005665EA">
        <w:rPr>
          <w:rFonts w:ascii="標楷體" w:eastAsia="標楷體" w:hAnsi="標楷體" w:hint="eastAsia"/>
          <w:sz w:val="28"/>
          <w:szCs w:val="28"/>
        </w:rPr>
        <w:t>單獨太早到校，課餘時，避免單獨留在教室；請務必結伴同行，避免單獨到校園偏僻的死角，確保自身安全。不要太晚離開校園，絕不單獨行經漆黑小巷或人煙罕至的地方及進出危險場所。</w:t>
      </w:r>
      <w:r w:rsidRPr="005665EA">
        <w:rPr>
          <w:rFonts w:ascii="標楷體" w:eastAsia="標楷體" w:hAnsi="標楷體"/>
          <w:sz w:val="28"/>
          <w:szCs w:val="28"/>
        </w:rPr>
        <w:t xml:space="preserve"> </w:t>
      </w:r>
    </w:p>
    <w:p w:rsidR="00450DF0" w:rsidRPr="00E44D92" w:rsidRDefault="00F603EE" w:rsidP="00F603EE">
      <w:pPr>
        <w:snapToGrid w:val="0"/>
        <w:spacing w:line="460" w:lineRule="exact"/>
        <w:ind w:left="560" w:right="11" w:hangingChars="200" w:hanging="560"/>
        <w:jc w:val="both"/>
        <w:rPr>
          <w:rFonts w:ascii="標楷體" w:eastAsia="標楷體" w:hAnsi="標楷體"/>
          <w:sz w:val="28"/>
          <w:szCs w:val="28"/>
        </w:rPr>
      </w:pPr>
      <w:r>
        <w:rPr>
          <w:rFonts w:ascii="標楷體" w:eastAsia="標楷體" w:hAnsi="標楷體" w:hint="eastAsia"/>
          <w:sz w:val="28"/>
          <w:szCs w:val="28"/>
        </w:rPr>
        <w:t xml:space="preserve">    同</w:t>
      </w:r>
      <w:r w:rsidRPr="005665EA">
        <w:rPr>
          <w:rFonts w:ascii="標楷體" w:eastAsia="標楷體" w:hAnsi="標楷體" w:hint="eastAsia"/>
          <w:sz w:val="28"/>
          <w:szCs w:val="28"/>
        </w:rPr>
        <w:t>學若於校內外遭遇陌生人或發現可疑人物，應立即通知師長或快速跑至人潮較多地方或最近便利商店，大聲喊叫，吸引其他人的注意，尋求協助。學生夜間返回租屋處</w:t>
      </w:r>
      <w:r>
        <w:rPr>
          <w:rFonts w:ascii="標楷體" w:eastAsia="標楷體" w:hAnsi="標楷體" w:hint="eastAsia"/>
          <w:sz w:val="28"/>
          <w:szCs w:val="28"/>
        </w:rPr>
        <w:t>尤須注意門戶安全及可疑份子；另</w:t>
      </w:r>
      <w:r w:rsidRPr="005665EA">
        <w:rPr>
          <w:rFonts w:ascii="標楷體" w:eastAsia="標楷體" w:hAnsi="標楷體" w:hint="eastAsia"/>
          <w:sz w:val="28"/>
          <w:szCs w:val="28"/>
        </w:rPr>
        <w:t>行經偏僻昏暗巷道時，應小心不明人士跟蹤尾隨，並隨身攜帶個人自保物品如防狼噴霧劑、哨子等，以備不時之需。</w:t>
      </w:r>
    </w:p>
    <w:p w:rsidR="00450DF0" w:rsidRPr="00E44D92" w:rsidRDefault="000B0E10">
      <w:pPr>
        <w:pStyle w:val="1"/>
        <w:spacing w:line="427" w:lineRule="exact"/>
        <w:rPr>
          <w:rFonts w:ascii="標楷體" w:eastAsia="標楷體" w:hAnsi="標楷體"/>
        </w:rPr>
      </w:pPr>
      <w:r w:rsidRPr="00E44D92">
        <w:rPr>
          <w:rFonts w:ascii="標楷體" w:eastAsia="標楷體" w:hAnsi="標楷體"/>
          <w:w w:val="95"/>
        </w:rPr>
        <w:t>七、藥物濫用防制：</w:t>
      </w:r>
    </w:p>
    <w:p w:rsidR="00450DF0" w:rsidRPr="00E44D92" w:rsidRDefault="000B0E10">
      <w:pPr>
        <w:pStyle w:val="a3"/>
        <w:spacing w:before="37" w:line="307" w:lineRule="auto"/>
        <w:ind w:left="747" w:right="127" w:hanging="561"/>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)市面上新興毒品具有精美包裝之特徵，易降低施用者對於毒品的警戒性，</w:t>
      </w:r>
      <w:r w:rsidRPr="00E44D92">
        <w:rPr>
          <w:rFonts w:ascii="標楷體" w:eastAsia="標楷體" w:hAnsi="標楷體"/>
          <w:spacing w:val="1"/>
        </w:rPr>
        <w:t xml:space="preserve"> 且多為混合性毒品，尤其當含有 </w:t>
      </w:r>
      <w:r w:rsidRPr="00E44D92">
        <w:rPr>
          <w:rFonts w:ascii="標楷體" w:eastAsia="標楷體" w:hAnsi="標楷體"/>
        </w:rPr>
        <w:t>PMMA(強力搖頭丸)成分致死率極高。此外俗稱「吸氣球」</w:t>
      </w:r>
      <w:proofErr w:type="gramStart"/>
      <w:r w:rsidRPr="00E44D92">
        <w:rPr>
          <w:rFonts w:ascii="標楷體" w:eastAsia="標楷體" w:hAnsi="標楷體"/>
        </w:rPr>
        <w:t>的笑氣</w:t>
      </w:r>
      <w:proofErr w:type="gramEnd"/>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氧化二氮)更會造成中樞及末梢神經損傷，</w:t>
      </w:r>
      <w:r w:rsidRPr="00E44D92">
        <w:rPr>
          <w:rFonts w:ascii="標楷體" w:eastAsia="標楷體" w:hAnsi="標楷體"/>
          <w:spacing w:val="7"/>
        </w:rPr>
        <w:t xml:space="preserve"> </w:t>
      </w:r>
      <w:r w:rsidRPr="00E44D92">
        <w:rPr>
          <w:rFonts w:ascii="標楷體" w:eastAsia="標楷體" w:hAnsi="標楷體"/>
        </w:rPr>
        <w:t>嚴重者可能會肢體癱瘓，另環保署已將工業</w:t>
      </w:r>
      <w:proofErr w:type="gramStart"/>
      <w:r w:rsidRPr="00E44D92">
        <w:rPr>
          <w:rFonts w:ascii="標楷體" w:eastAsia="標楷體" w:hAnsi="標楷體"/>
        </w:rPr>
        <w:t>用笑氣</w:t>
      </w:r>
      <w:proofErr w:type="gramEnd"/>
      <w:r w:rsidRPr="00E44D92">
        <w:rPr>
          <w:rFonts w:ascii="標楷體" w:eastAsia="標楷體" w:hAnsi="標楷體"/>
        </w:rPr>
        <w:t>納入毒管法之「關注</w:t>
      </w:r>
      <w:r w:rsidRPr="00E44D92">
        <w:rPr>
          <w:rFonts w:ascii="標楷體" w:eastAsia="標楷體" w:hAnsi="標楷體"/>
          <w:spacing w:val="17"/>
        </w:rPr>
        <w:t xml:space="preserve"> </w:t>
      </w:r>
      <w:r w:rsidRPr="00E44D92">
        <w:rPr>
          <w:rFonts w:ascii="標楷體" w:eastAsia="標楷體" w:hAnsi="標楷體"/>
        </w:rPr>
        <w:t>化學物質」管理，吸食過量將危害人體健康</w:t>
      </w:r>
      <w:proofErr w:type="gramStart"/>
      <w:r w:rsidRPr="00E44D92">
        <w:rPr>
          <w:rFonts w:ascii="標楷體" w:eastAsia="標楷體" w:hAnsi="標楷體"/>
        </w:rPr>
        <w:t>（</w:t>
      </w:r>
      <w:proofErr w:type="gramEnd"/>
      <w:r w:rsidRPr="00E44D92">
        <w:rPr>
          <w:rFonts w:ascii="標楷體" w:eastAsia="標楷體" w:hAnsi="標楷體"/>
        </w:rPr>
        <w:t>相關資訊請參考教育部防</w:t>
      </w:r>
      <w:r w:rsidRPr="00E44D92">
        <w:rPr>
          <w:rFonts w:ascii="標楷體" w:eastAsia="標楷體" w:hAnsi="標楷體"/>
          <w:spacing w:val="18"/>
        </w:rPr>
        <w:t xml:space="preserve"> </w:t>
      </w:r>
      <w:r w:rsidRPr="00E44D92">
        <w:rPr>
          <w:rFonts w:ascii="標楷體" w:eastAsia="標楷體" w:hAnsi="標楷體"/>
          <w:spacing w:val="-7"/>
        </w:rPr>
        <w:t xml:space="preserve">制學生藥物濫用資源網站 </w:t>
      </w:r>
      <w:hyperlink r:id="rId14">
        <w:r w:rsidRPr="00E44D92">
          <w:rPr>
            <w:rFonts w:ascii="標楷體" w:eastAsia="標楷體" w:hAnsi="標楷體"/>
            <w:spacing w:val="-1"/>
          </w:rPr>
          <w:t>http://enc.moe.edu.tw/</w:t>
        </w:r>
      </w:hyperlink>
      <w:proofErr w:type="gramStart"/>
      <w:r w:rsidRPr="00E44D92">
        <w:rPr>
          <w:rFonts w:ascii="標楷體" w:eastAsia="標楷體" w:hAnsi="標楷體"/>
          <w:spacing w:val="-1"/>
        </w:rPr>
        <w:t>）</w:t>
      </w:r>
      <w:proofErr w:type="gramEnd"/>
      <w:r w:rsidRPr="00E44D92">
        <w:rPr>
          <w:rFonts w:ascii="標楷體" w:eastAsia="標楷體" w:hAnsi="標楷體"/>
        </w:rPr>
        <w:t>。</w:t>
      </w:r>
    </w:p>
    <w:p w:rsidR="00450DF0" w:rsidRPr="00E44D92" w:rsidRDefault="000B0E10">
      <w:pPr>
        <w:pStyle w:val="a3"/>
        <w:spacing w:before="5" w:line="307" w:lineRule="auto"/>
        <w:ind w:left="675" w:right="400" w:hanging="561"/>
        <w:jc w:val="both"/>
        <w:rPr>
          <w:rFonts w:ascii="標楷體" w:eastAsia="標楷體" w:hAnsi="標楷體"/>
        </w:rPr>
      </w:pPr>
      <w:r w:rsidRPr="00E44D92">
        <w:rPr>
          <w:rFonts w:ascii="標楷體" w:eastAsia="標楷體" w:hAnsi="標楷體"/>
        </w:rPr>
        <w:t>(二)為避免</w:t>
      </w:r>
      <w:r w:rsidR="00F603EE">
        <w:rPr>
          <w:rFonts w:ascii="標楷體" w:eastAsia="標楷體" w:hAnsi="標楷體" w:hint="eastAsia"/>
        </w:rPr>
        <w:t>同</w:t>
      </w:r>
      <w:r w:rsidRPr="00E44D92">
        <w:rPr>
          <w:rFonts w:ascii="標楷體" w:eastAsia="標楷體" w:hAnsi="標楷體"/>
        </w:rPr>
        <w:t>學因對毒品危害及濫用藥物認知不足而好奇誤用，請</w:t>
      </w:r>
      <w:r w:rsidR="00F603EE">
        <w:rPr>
          <w:rFonts w:ascii="標楷體" w:eastAsia="標楷體" w:hAnsi="標楷體" w:hint="eastAsia"/>
        </w:rPr>
        <w:t>注意</w:t>
      </w:r>
      <w:r w:rsidRPr="00E44D92">
        <w:rPr>
          <w:rFonts w:ascii="標楷體" w:eastAsia="標楷體" w:hAnsi="標楷體"/>
        </w:rPr>
        <w:t>校內外交友及學習狀況，暑假期間應保持正常及規律生活作息，不依賴藥物提神，非醫師處方藥物不要輕易使用，拒絕成癮</w:t>
      </w:r>
      <w:r w:rsidRPr="00E44D92">
        <w:rPr>
          <w:rFonts w:ascii="標楷體" w:eastAsia="標楷體" w:hAnsi="標楷體"/>
          <w:w w:val="95"/>
        </w:rPr>
        <w:t>物質；參加聚會活動時，務必提高警覺並且不隨意接受陌生人的物品及</w:t>
      </w:r>
      <w:r w:rsidRPr="00E44D92">
        <w:rPr>
          <w:rFonts w:ascii="標楷體" w:eastAsia="標楷體" w:hAnsi="標楷體"/>
        </w:rPr>
        <w:t>飲料，守法自律、做正確的選擇才能隔絕受同儕及校外人士引誘。</w:t>
      </w:r>
    </w:p>
    <w:p w:rsidR="00450DF0" w:rsidRPr="00E44D92" w:rsidRDefault="000B0E10">
      <w:pPr>
        <w:pStyle w:val="a3"/>
        <w:spacing w:before="4" w:line="307" w:lineRule="auto"/>
        <w:ind w:left="675" w:right="396" w:hanging="561"/>
        <w:jc w:val="both"/>
        <w:rPr>
          <w:rFonts w:ascii="標楷體" w:eastAsia="標楷體" w:hAnsi="標楷體"/>
        </w:rPr>
      </w:pPr>
      <w:r w:rsidRPr="00E44D92">
        <w:rPr>
          <w:rFonts w:ascii="標楷體" w:eastAsia="標楷體" w:hAnsi="標楷體"/>
        </w:rPr>
        <w:t>(三)倘</w:t>
      </w:r>
      <w:r w:rsidR="00F603EE">
        <w:rPr>
          <w:rFonts w:ascii="標楷體" w:eastAsia="標楷體" w:hAnsi="標楷體" w:hint="eastAsia"/>
        </w:rPr>
        <w:t>同</w:t>
      </w:r>
      <w:r w:rsidRPr="00E44D92">
        <w:rPr>
          <w:rFonts w:ascii="標楷體" w:eastAsia="標楷體" w:hAnsi="標楷體"/>
        </w:rPr>
        <w:t>學</w:t>
      </w:r>
      <w:proofErr w:type="gramStart"/>
      <w:r w:rsidRPr="00E44D92">
        <w:rPr>
          <w:rFonts w:ascii="標楷體" w:eastAsia="標楷體" w:hAnsi="標楷體"/>
        </w:rPr>
        <w:t>不幸誤</w:t>
      </w:r>
      <w:proofErr w:type="gramEnd"/>
      <w:r w:rsidRPr="00E44D92">
        <w:rPr>
          <w:rFonts w:ascii="標楷體" w:eastAsia="標楷體" w:hAnsi="標楷體"/>
        </w:rPr>
        <w:t>觸毒品，學校與家人的鼓勵與支持是最好的後盾，</w:t>
      </w:r>
      <w:r w:rsidR="00F603EE">
        <w:rPr>
          <w:rFonts w:ascii="標楷體" w:eastAsia="標楷體" w:hAnsi="標楷體" w:hint="eastAsia"/>
        </w:rPr>
        <w:t>請尋求協助，</w:t>
      </w:r>
      <w:r w:rsidRPr="00E44D92">
        <w:rPr>
          <w:rFonts w:ascii="標楷體" w:eastAsia="標楷體" w:hAnsi="標楷體"/>
        </w:rPr>
        <w:t>對症下藥根除這些問題，</w:t>
      </w:r>
      <w:r w:rsidR="00F603EE">
        <w:rPr>
          <w:rFonts w:ascii="標楷體" w:eastAsia="標楷體" w:hAnsi="標楷體" w:hint="eastAsia"/>
        </w:rPr>
        <w:t>接受學校</w:t>
      </w:r>
      <w:r w:rsidRPr="00E44D92">
        <w:rPr>
          <w:rFonts w:ascii="標楷體" w:eastAsia="標楷體" w:hAnsi="標楷體"/>
        </w:rPr>
        <w:t>輔導</w:t>
      </w:r>
      <w:r w:rsidR="00F603EE">
        <w:rPr>
          <w:rFonts w:ascii="標楷體" w:eastAsia="標楷體" w:hAnsi="標楷體" w:hint="eastAsia"/>
        </w:rPr>
        <w:t>及</w:t>
      </w:r>
      <w:r w:rsidRPr="00E44D92">
        <w:rPr>
          <w:rFonts w:ascii="標楷體" w:eastAsia="標楷體" w:hAnsi="標楷體"/>
        </w:rPr>
        <w:t>提供適性、多元學習方案，避免</w:t>
      </w:r>
      <w:r w:rsidRPr="00E44D92">
        <w:rPr>
          <w:rFonts w:ascii="標楷體" w:eastAsia="標楷體" w:hAnsi="標楷體"/>
          <w:w w:val="95"/>
        </w:rPr>
        <w:t>中</w:t>
      </w:r>
      <w:proofErr w:type="gramStart"/>
      <w:r w:rsidRPr="00E44D92">
        <w:rPr>
          <w:rFonts w:ascii="標楷體" w:eastAsia="標楷體" w:hAnsi="標楷體"/>
          <w:w w:val="95"/>
        </w:rPr>
        <w:t>輟或休</w:t>
      </w:r>
      <w:proofErr w:type="gramEnd"/>
      <w:r w:rsidRPr="00E44D92">
        <w:rPr>
          <w:rFonts w:ascii="標楷體" w:eastAsia="標楷體" w:hAnsi="標楷體"/>
          <w:w w:val="95"/>
        </w:rPr>
        <w:t>、轉、退學離校，以協助走出對毒品的依賴性。相關求助</w:t>
      </w:r>
      <w:proofErr w:type="gramStart"/>
      <w:r w:rsidRPr="00E44D92">
        <w:rPr>
          <w:rFonts w:ascii="標楷體" w:eastAsia="標楷體" w:hAnsi="標楷體"/>
          <w:w w:val="95"/>
        </w:rPr>
        <w:t>諮</w:t>
      </w:r>
      <w:proofErr w:type="gramEnd"/>
    </w:p>
    <w:p w:rsidR="00450DF0" w:rsidRPr="00E44D92" w:rsidRDefault="00450DF0">
      <w:pPr>
        <w:spacing w:line="307" w:lineRule="auto"/>
        <w:jc w:val="both"/>
        <w:rPr>
          <w:rFonts w:ascii="標楷體" w:eastAsia="標楷體" w:hAnsi="標楷體"/>
          <w:sz w:val="28"/>
          <w:szCs w:val="28"/>
        </w:rPr>
        <w:sectPr w:rsidR="00450DF0" w:rsidRPr="00E44D92">
          <w:pgSz w:w="11910" w:h="16840"/>
          <w:pgMar w:top="900" w:right="1020" w:bottom="1440" w:left="900" w:header="0" w:footer="1242" w:gutter="0"/>
          <w:cols w:space="720"/>
        </w:sectPr>
      </w:pPr>
    </w:p>
    <w:p w:rsidR="00450DF0" w:rsidRPr="00E44D92" w:rsidRDefault="000B0E10" w:rsidP="00F603EE">
      <w:pPr>
        <w:pStyle w:val="a3"/>
        <w:spacing w:before="19" w:line="307" w:lineRule="auto"/>
        <w:ind w:left="675" w:right="396"/>
        <w:rPr>
          <w:rFonts w:ascii="標楷體" w:eastAsia="標楷體" w:hAnsi="標楷體"/>
        </w:rPr>
      </w:pPr>
      <w:proofErr w:type="gramStart"/>
      <w:r w:rsidRPr="00E44D92">
        <w:rPr>
          <w:rFonts w:ascii="標楷體" w:eastAsia="標楷體" w:hAnsi="標楷體"/>
        </w:rPr>
        <w:lastRenderedPageBreak/>
        <w:t>詢</w:t>
      </w:r>
      <w:proofErr w:type="gramEnd"/>
      <w:r w:rsidRPr="00E44D92">
        <w:rPr>
          <w:rFonts w:ascii="標楷體" w:eastAsia="標楷體" w:hAnsi="標楷體"/>
        </w:rPr>
        <w:t>專線為各縣市家庭教育中心</w:t>
      </w:r>
      <w:proofErr w:type="gramStart"/>
      <w:r w:rsidRPr="00E44D92">
        <w:rPr>
          <w:rFonts w:ascii="標楷體" w:eastAsia="標楷體" w:hAnsi="標楷體"/>
        </w:rPr>
        <w:t>（</w:t>
      </w:r>
      <w:proofErr w:type="gramEnd"/>
      <w:r w:rsidRPr="00E44D92">
        <w:rPr>
          <w:rFonts w:ascii="標楷體" w:eastAsia="標楷體" w:hAnsi="標楷體"/>
        </w:rPr>
        <w:t>諮詢專線：412-8185)或毒品危害防制中心(諮詢專線：0800-770-885)，以協助青年學子遠離毒害。</w:t>
      </w:r>
    </w:p>
    <w:p w:rsidR="00450DF0" w:rsidRPr="00E44D92" w:rsidRDefault="000B0E10">
      <w:pPr>
        <w:pStyle w:val="1"/>
        <w:rPr>
          <w:rFonts w:ascii="標楷體" w:eastAsia="標楷體" w:hAnsi="標楷體"/>
        </w:rPr>
      </w:pPr>
      <w:r w:rsidRPr="00E44D92">
        <w:rPr>
          <w:rFonts w:ascii="標楷體" w:eastAsia="標楷體" w:hAnsi="標楷體"/>
          <w:w w:val="95"/>
        </w:rPr>
        <w:t>八、詐騙防制：</w:t>
      </w:r>
    </w:p>
    <w:p w:rsidR="00450DF0" w:rsidRPr="00E44D92" w:rsidRDefault="000B0E10">
      <w:pPr>
        <w:pStyle w:val="a3"/>
        <w:spacing w:before="37" w:line="307" w:lineRule="auto"/>
        <w:ind w:left="748" w:right="132" w:hanging="560"/>
        <w:rPr>
          <w:rFonts w:ascii="標楷體" w:eastAsia="標楷體" w:hAnsi="標楷體"/>
        </w:rPr>
      </w:pPr>
      <w:r w:rsidRPr="00E44D92">
        <w:rPr>
          <w:rFonts w:ascii="標楷體" w:eastAsia="標楷體" w:hAnsi="標楷體"/>
        </w:rPr>
        <w:t>(</w:t>
      </w:r>
      <w:proofErr w:type="gramStart"/>
      <w:r w:rsidRPr="00E44D92">
        <w:rPr>
          <w:rFonts w:ascii="標楷體" w:eastAsia="標楷體" w:hAnsi="標楷體"/>
        </w:rPr>
        <w:t>一</w:t>
      </w:r>
      <w:proofErr w:type="gramEnd"/>
      <w:r w:rsidRPr="00E44D92">
        <w:rPr>
          <w:rFonts w:ascii="標楷體" w:eastAsia="標楷體" w:hAnsi="標楷體"/>
        </w:rPr>
        <w:t>)暑假</w:t>
      </w:r>
      <w:proofErr w:type="gramStart"/>
      <w:r w:rsidRPr="00E44D92">
        <w:rPr>
          <w:rFonts w:ascii="標楷體" w:eastAsia="標楷體" w:hAnsi="標楷體"/>
        </w:rPr>
        <w:t>期間應勿點選</w:t>
      </w:r>
      <w:proofErr w:type="gramEnd"/>
      <w:r w:rsidRPr="00E44D92">
        <w:rPr>
          <w:rFonts w:ascii="標楷體" w:eastAsia="標楷體" w:hAnsi="標楷體"/>
        </w:rPr>
        <w:t>不明簡訊網址，避免手機中毒被當成跳板而四處</w:t>
      </w:r>
      <w:r w:rsidRPr="00E44D92">
        <w:rPr>
          <w:rFonts w:ascii="標楷體" w:eastAsia="標楷體" w:hAnsi="標楷體"/>
          <w:spacing w:val="11"/>
        </w:rPr>
        <w:t xml:space="preserve"> </w:t>
      </w:r>
      <w:r w:rsidRPr="00E44D92">
        <w:rPr>
          <w:rFonts w:ascii="標楷體" w:eastAsia="標楷體" w:hAnsi="標楷體"/>
        </w:rPr>
        <w:t>散發簡訊，使歹徒有機可乘。並建立安全使用智慧型手機的觀念，於使</w:t>
      </w:r>
      <w:r w:rsidRPr="00E44D92">
        <w:rPr>
          <w:rFonts w:ascii="標楷體" w:eastAsia="標楷體" w:hAnsi="標楷體"/>
          <w:spacing w:val="11"/>
        </w:rPr>
        <w:t xml:space="preserve"> </w:t>
      </w:r>
      <w:r w:rsidRPr="00E44D92">
        <w:rPr>
          <w:rFonts w:ascii="標楷體" w:eastAsia="標楷體" w:hAnsi="標楷體"/>
          <w:spacing w:val="-1"/>
        </w:rPr>
        <w:t xml:space="preserve">用網路聊天 </w:t>
      </w:r>
      <w:r w:rsidRPr="00E44D92">
        <w:rPr>
          <w:rFonts w:ascii="標楷體" w:eastAsia="標楷體" w:hAnsi="標楷體"/>
        </w:rPr>
        <w:t>APP(</w:t>
      </w:r>
      <w:r w:rsidRPr="00E44D92">
        <w:rPr>
          <w:rFonts w:ascii="標楷體" w:eastAsia="標楷體" w:hAnsi="標楷體"/>
          <w:spacing w:val="-3"/>
        </w:rPr>
        <w:t xml:space="preserve">如 </w:t>
      </w:r>
      <w:r w:rsidRPr="00E44D92">
        <w:rPr>
          <w:rFonts w:ascii="標楷體" w:eastAsia="標楷體" w:hAnsi="標楷體"/>
        </w:rPr>
        <w:t>Line)時，</w:t>
      </w:r>
      <w:proofErr w:type="gramStart"/>
      <w:r w:rsidRPr="00E44D92">
        <w:rPr>
          <w:rFonts w:ascii="標楷體" w:eastAsia="標楷體" w:hAnsi="標楷體"/>
        </w:rPr>
        <w:t>請慎防</w:t>
      </w:r>
      <w:proofErr w:type="gramEnd"/>
      <w:r w:rsidRPr="00E44D92">
        <w:rPr>
          <w:rFonts w:ascii="標楷體" w:eastAsia="標楷體" w:hAnsi="標楷體"/>
        </w:rPr>
        <w:t>及提高警覺，切勿洩漏帳號與密碼，</w:t>
      </w:r>
      <w:r w:rsidRPr="00E44D92">
        <w:rPr>
          <w:rFonts w:ascii="標楷體" w:eastAsia="標楷體" w:hAnsi="標楷體"/>
          <w:spacing w:val="-137"/>
        </w:rPr>
        <w:t xml:space="preserve"> </w:t>
      </w:r>
      <w:r w:rsidRPr="00E44D92">
        <w:rPr>
          <w:rFonts w:ascii="標楷體" w:eastAsia="標楷體" w:hAnsi="標楷體"/>
        </w:rPr>
        <w:t>被歹徒盜用後進行詐騙成為詐騙受害者。</w:t>
      </w:r>
    </w:p>
    <w:p w:rsidR="00450DF0" w:rsidRPr="00E44D92" w:rsidRDefault="000B0E10">
      <w:pPr>
        <w:pStyle w:val="a3"/>
        <w:spacing w:before="3" w:line="307" w:lineRule="auto"/>
        <w:ind w:left="748" w:right="407" w:hanging="560"/>
        <w:jc w:val="both"/>
        <w:rPr>
          <w:rFonts w:ascii="標楷體" w:eastAsia="標楷體" w:hAnsi="標楷體"/>
        </w:rPr>
      </w:pPr>
      <w:r w:rsidRPr="00E44D92">
        <w:rPr>
          <w:rFonts w:ascii="標楷體" w:eastAsia="標楷體" w:hAnsi="標楷體"/>
        </w:rPr>
        <w:t>(二)歹徒常利用小額付費機制進行詐騙，甚至先</w:t>
      </w:r>
      <w:proofErr w:type="gramStart"/>
      <w:r w:rsidRPr="00E44D92">
        <w:rPr>
          <w:rFonts w:ascii="標楷體" w:eastAsia="標楷體" w:hAnsi="標楷體"/>
        </w:rPr>
        <w:t>開通被害人</w:t>
      </w:r>
      <w:proofErr w:type="gramEnd"/>
      <w:r w:rsidRPr="00E44D92">
        <w:rPr>
          <w:rFonts w:ascii="標楷體" w:eastAsia="標楷體" w:hAnsi="標楷體"/>
        </w:rPr>
        <w:t>小額付費服務後再行騙代收認證簡訊。多一分謹慎就多一分保障，建議學生可向電信公司申請關閉手機小額付費功能，並且</w:t>
      </w:r>
      <w:proofErr w:type="gramStart"/>
      <w:r w:rsidRPr="00E44D92">
        <w:rPr>
          <w:rFonts w:ascii="標楷體" w:eastAsia="標楷體" w:hAnsi="標楷體"/>
        </w:rPr>
        <w:t>切勿代收</w:t>
      </w:r>
      <w:proofErr w:type="gramEnd"/>
      <w:r w:rsidRPr="00E44D92">
        <w:rPr>
          <w:rFonts w:ascii="標楷體" w:eastAsia="標楷體" w:hAnsi="標楷體"/>
        </w:rPr>
        <w:t>簡訊。</w:t>
      </w:r>
    </w:p>
    <w:p w:rsidR="00450DF0" w:rsidRPr="00E44D92" w:rsidRDefault="000B0E10">
      <w:pPr>
        <w:pStyle w:val="a3"/>
        <w:spacing w:before="3" w:line="307" w:lineRule="auto"/>
        <w:ind w:left="748" w:right="401" w:hanging="560"/>
        <w:jc w:val="both"/>
        <w:rPr>
          <w:rFonts w:ascii="標楷體" w:eastAsia="標楷體" w:hAnsi="標楷體"/>
        </w:rPr>
      </w:pPr>
      <w:r w:rsidRPr="00E44D92">
        <w:rPr>
          <w:rFonts w:ascii="標楷體" w:eastAsia="標楷體" w:hAnsi="標楷體"/>
        </w:rPr>
        <w:t>(三)面對層出不窮、手法日益翻新之詐騙犯罪手法，為避免成為歹徒以電話假綁架或假事故（交通意外、疾病住院）行真詐財的受害者。學校應提醒家長或學生如接獲可疑詐騙電話或不慎遇上歹徒意圖詐騙，應切記反詐騙3步驟：「保持冷靜」、「小心查證」、「立即報警或撥打165反詐騙諮詢專線」尋求協助。</w:t>
      </w:r>
    </w:p>
    <w:p w:rsidR="00450DF0" w:rsidRPr="00E44D92" w:rsidRDefault="000B0E10">
      <w:pPr>
        <w:pStyle w:val="a3"/>
        <w:spacing w:before="4" w:line="307" w:lineRule="auto"/>
        <w:ind w:left="748" w:right="130" w:hanging="560"/>
        <w:rPr>
          <w:rFonts w:ascii="標楷體" w:eastAsia="標楷體" w:hAnsi="標楷體"/>
        </w:rPr>
      </w:pPr>
      <w:r w:rsidRPr="00E44D92">
        <w:rPr>
          <w:rFonts w:ascii="標楷體" w:eastAsia="標楷體" w:hAnsi="標楷體"/>
        </w:rPr>
        <w:t>(四)近年來詐騙集團盜用帳號後假冒親友借錢案件也越來越多，呼籲學生應</w:t>
      </w:r>
      <w:r w:rsidRPr="00E44D92">
        <w:rPr>
          <w:rFonts w:ascii="標楷體" w:eastAsia="標楷體" w:hAnsi="標楷體"/>
          <w:spacing w:val="13"/>
        </w:rPr>
        <w:t xml:space="preserve"> </w:t>
      </w:r>
      <w:r w:rsidRPr="00E44D92">
        <w:rPr>
          <w:rFonts w:ascii="標楷體" w:eastAsia="標楷體" w:hAnsi="標楷體"/>
        </w:rPr>
        <w:t>善用通訊軟體的安全設定，例如關閉「允許自其他裝置登入」功能，以</w:t>
      </w:r>
      <w:r w:rsidRPr="00E44D92">
        <w:rPr>
          <w:rFonts w:ascii="標楷體" w:eastAsia="標楷體" w:hAnsi="標楷體"/>
          <w:spacing w:val="13"/>
        </w:rPr>
        <w:t xml:space="preserve"> </w:t>
      </w:r>
      <w:r w:rsidRPr="00E44D92">
        <w:rPr>
          <w:rFonts w:ascii="標楷體" w:eastAsia="標楷體" w:hAnsi="標楷體"/>
        </w:rPr>
        <w:t>降低被盜用機率；另學生或其家屬接到親友使用通訊軟體傳訊息借錢時，</w:t>
      </w:r>
      <w:r w:rsidRPr="00E44D92">
        <w:rPr>
          <w:rFonts w:ascii="標楷體" w:eastAsia="標楷體" w:hAnsi="標楷體"/>
          <w:spacing w:val="-137"/>
        </w:rPr>
        <w:t xml:space="preserve"> </w:t>
      </w:r>
      <w:r w:rsidRPr="00E44D92">
        <w:rPr>
          <w:rFonts w:ascii="標楷體" w:eastAsia="標楷體" w:hAnsi="標楷體"/>
        </w:rPr>
        <w:t>應當面或電話與對方聯絡，未確認真偽以前不可貿然匯款，以免上當。</w:t>
      </w:r>
    </w:p>
    <w:p w:rsidR="00450DF0" w:rsidRPr="00E44D92" w:rsidRDefault="000B0E10">
      <w:pPr>
        <w:pStyle w:val="a3"/>
        <w:spacing w:before="3" w:line="307" w:lineRule="auto"/>
        <w:ind w:left="748" w:right="388" w:hanging="560"/>
        <w:jc w:val="both"/>
        <w:rPr>
          <w:rFonts w:ascii="標楷體" w:eastAsia="標楷體" w:hAnsi="標楷體"/>
        </w:rPr>
      </w:pPr>
      <w:r w:rsidRPr="00E44D92">
        <w:rPr>
          <w:rFonts w:ascii="標楷體" w:eastAsia="標楷體" w:hAnsi="標楷體"/>
        </w:rPr>
        <w:t>(五)家長及</w:t>
      </w:r>
      <w:r w:rsidR="00F603EE">
        <w:rPr>
          <w:rFonts w:ascii="標楷體" w:eastAsia="標楷體" w:hAnsi="標楷體" w:hint="eastAsia"/>
        </w:rPr>
        <w:t>本</w:t>
      </w:r>
      <w:r w:rsidRPr="00E44D92">
        <w:rPr>
          <w:rFonts w:ascii="標楷體" w:eastAsia="標楷體" w:hAnsi="標楷體"/>
        </w:rPr>
        <w:t>校師生可透過查詢內政部警政署「165</w:t>
      </w:r>
      <w:proofErr w:type="gramStart"/>
      <w:r w:rsidRPr="00E44D92">
        <w:rPr>
          <w:rFonts w:ascii="標楷體" w:eastAsia="標楷體" w:hAnsi="標楷體"/>
        </w:rPr>
        <w:t>全民防騙</w:t>
      </w:r>
      <w:proofErr w:type="gramEnd"/>
      <w:r w:rsidRPr="00E44D92">
        <w:rPr>
          <w:rFonts w:ascii="標楷體" w:eastAsia="標楷體" w:hAnsi="標楷體"/>
        </w:rPr>
        <w:t>」網站公告資訊</w:t>
      </w:r>
      <w:r w:rsidRPr="00E44D92">
        <w:rPr>
          <w:rFonts w:ascii="標楷體" w:eastAsia="標楷體" w:hAnsi="標楷體"/>
          <w:spacing w:val="19"/>
        </w:rPr>
        <w:t xml:space="preserve">(網址 </w:t>
      </w:r>
      <w:r w:rsidRPr="00E44D92">
        <w:rPr>
          <w:rFonts w:ascii="標楷體" w:eastAsia="標楷體" w:hAnsi="標楷體"/>
          <w:u w:val="single"/>
        </w:rPr>
        <w:t>https://165.npa.gov.tw/#/</w:t>
      </w:r>
      <w:r w:rsidRPr="00E44D92">
        <w:rPr>
          <w:rFonts w:ascii="標楷體" w:eastAsia="標楷體" w:hAnsi="標楷體"/>
          <w:spacing w:val="11"/>
        </w:rPr>
        <w:t>)，或加入內政部警政署</w:t>
      </w:r>
      <w:r w:rsidRPr="00E44D92">
        <w:rPr>
          <w:rFonts w:ascii="標楷體" w:eastAsia="標楷體" w:hAnsi="標楷體"/>
        </w:rPr>
        <w:t>165</w:t>
      </w:r>
      <w:r w:rsidRPr="00E44D92">
        <w:rPr>
          <w:rFonts w:ascii="標楷體" w:eastAsia="標楷體" w:hAnsi="標楷體"/>
          <w:spacing w:val="18"/>
        </w:rPr>
        <w:t>反詐騙</w:t>
      </w:r>
      <w:r w:rsidRPr="00E44D92">
        <w:rPr>
          <w:rFonts w:ascii="標楷體" w:eastAsia="標楷體" w:hAnsi="標楷體"/>
          <w:w w:val="95"/>
        </w:rPr>
        <w:t>LINE</w:t>
      </w:r>
      <w:r w:rsidRPr="00E44D92">
        <w:rPr>
          <w:rFonts w:ascii="標楷體" w:eastAsia="標楷體" w:hAnsi="標楷體"/>
          <w:spacing w:val="-8"/>
          <w:w w:val="95"/>
        </w:rPr>
        <w:t xml:space="preserve"> </w:t>
      </w:r>
      <w:proofErr w:type="gramStart"/>
      <w:r w:rsidRPr="00E44D92">
        <w:rPr>
          <w:rFonts w:ascii="標楷體" w:eastAsia="標楷體" w:hAnsi="標楷體"/>
          <w:spacing w:val="-8"/>
          <w:w w:val="95"/>
        </w:rPr>
        <w:t>官網下載</w:t>
      </w:r>
      <w:proofErr w:type="gramEnd"/>
      <w:r w:rsidRPr="00E44D92">
        <w:rPr>
          <w:rFonts w:ascii="標楷體" w:eastAsia="標楷體" w:hAnsi="標楷體"/>
          <w:spacing w:val="-8"/>
          <w:w w:val="95"/>
        </w:rPr>
        <w:t>最新詐騙手法，以避免受騙上當。</w:t>
      </w:r>
    </w:p>
    <w:p w:rsidR="00450DF0" w:rsidRPr="00E44D92" w:rsidRDefault="000B0E10">
      <w:pPr>
        <w:pStyle w:val="1"/>
        <w:rPr>
          <w:rFonts w:ascii="標楷體" w:eastAsia="標楷體" w:hAnsi="標楷體"/>
        </w:rPr>
      </w:pPr>
      <w:r w:rsidRPr="00E44D92">
        <w:rPr>
          <w:rFonts w:ascii="標楷體" w:eastAsia="標楷體" w:hAnsi="標楷體"/>
          <w:w w:val="95"/>
        </w:rPr>
        <w:t>九、網路賭博防制：</w:t>
      </w:r>
    </w:p>
    <w:p w:rsidR="00450DF0" w:rsidRPr="00E44D92" w:rsidRDefault="00F603EE" w:rsidP="0040482D">
      <w:pPr>
        <w:pStyle w:val="a3"/>
        <w:spacing w:before="39" w:line="307" w:lineRule="auto"/>
        <w:ind w:left="671" w:right="416"/>
        <w:jc w:val="both"/>
        <w:rPr>
          <w:rFonts w:ascii="標楷體" w:eastAsia="標楷體" w:hAnsi="標楷體"/>
        </w:rPr>
      </w:pPr>
      <w:r>
        <w:rPr>
          <w:rFonts w:ascii="標楷體" w:eastAsia="標楷體" w:hAnsi="標楷體" w:hint="eastAsia"/>
          <w:w w:val="95"/>
        </w:rPr>
        <w:t>班級導</w:t>
      </w:r>
      <w:r w:rsidR="000B0E10" w:rsidRPr="00E44D92">
        <w:rPr>
          <w:rFonts w:ascii="標楷體" w:eastAsia="標楷體" w:hAnsi="標楷體"/>
          <w:w w:val="95"/>
        </w:rPr>
        <w:t>師及家長</w:t>
      </w:r>
      <w:r>
        <w:rPr>
          <w:rFonts w:ascii="標楷體" w:eastAsia="標楷體" w:hAnsi="標楷體" w:hint="eastAsia"/>
          <w:w w:val="95"/>
        </w:rPr>
        <w:t>應</w:t>
      </w:r>
      <w:r w:rsidR="000B0E10" w:rsidRPr="00E44D92">
        <w:rPr>
          <w:rFonts w:ascii="標楷體" w:eastAsia="標楷體" w:hAnsi="標楷體"/>
          <w:w w:val="95"/>
        </w:rPr>
        <w:t>共同主動關心</w:t>
      </w:r>
      <w:r>
        <w:rPr>
          <w:rFonts w:ascii="標楷體" w:eastAsia="標楷體" w:hAnsi="標楷體" w:hint="eastAsia"/>
          <w:w w:val="95"/>
        </w:rPr>
        <w:t>同</w:t>
      </w:r>
      <w:r w:rsidR="000B0E10" w:rsidRPr="00E44D92">
        <w:rPr>
          <w:rFonts w:ascii="標楷體" w:eastAsia="標楷體" w:hAnsi="標楷體"/>
          <w:w w:val="95"/>
        </w:rPr>
        <w:t>學校內、外的言行，並加強對</w:t>
      </w:r>
      <w:r>
        <w:rPr>
          <w:rFonts w:ascii="標楷體" w:eastAsia="標楷體" w:hAnsi="標楷體" w:hint="eastAsia"/>
          <w:w w:val="95"/>
        </w:rPr>
        <w:t>同</w:t>
      </w:r>
      <w:r w:rsidR="000B0E10" w:rsidRPr="00E44D92">
        <w:rPr>
          <w:rFonts w:ascii="標楷體" w:eastAsia="標楷體" w:hAnsi="標楷體"/>
          <w:w w:val="95"/>
        </w:rPr>
        <w:t>學的關懷與輔導，如發現學生有異常情事，即積極介入處置與輔導，避免因網路誘惑而落入陷阱或衍生其他偏差行為；若發現</w:t>
      </w:r>
      <w:r w:rsidR="0040482D">
        <w:rPr>
          <w:rFonts w:ascii="標楷體" w:eastAsia="標楷體" w:hAnsi="標楷體" w:hint="eastAsia"/>
          <w:w w:val="95"/>
        </w:rPr>
        <w:t>同學</w:t>
      </w:r>
      <w:r w:rsidR="000B0E10" w:rsidRPr="00E44D92">
        <w:rPr>
          <w:rFonts w:ascii="標楷體" w:eastAsia="標楷體" w:hAnsi="標楷體"/>
          <w:w w:val="95"/>
        </w:rPr>
        <w:t>涉及網路賭博情事，應通知學校依據</w:t>
      </w:r>
      <w:proofErr w:type="gramStart"/>
      <w:r w:rsidR="000B0E10" w:rsidRPr="00E44D92">
        <w:rPr>
          <w:rFonts w:ascii="標楷體" w:eastAsia="標楷體" w:hAnsi="標楷體"/>
          <w:w w:val="95"/>
        </w:rPr>
        <w:t>本部校安通報</w:t>
      </w:r>
      <w:proofErr w:type="gramEnd"/>
      <w:r w:rsidR="000B0E10" w:rsidRPr="00E44D92">
        <w:rPr>
          <w:rFonts w:ascii="標楷體" w:eastAsia="標楷體" w:hAnsi="標楷體"/>
          <w:w w:val="95"/>
        </w:rPr>
        <w:t>作業要點即時通報與介入輔導，並由學校截取畫面及網址，提供教育主管機關通知警政單位查處，或向</w:t>
      </w:r>
      <w:r w:rsidR="000B0E10" w:rsidRPr="00E44D92">
        <w:rPr>
          <w:rFonts w:ascii="標楷體" w:eastAsia="標楷體" w:hAnsi="標楷體"/>
        </w:rPr>
        <w:t>「</w:t>
      </w:r>
      <w:proofErr w:type="spellStart"/>
      <w:r w:rsidR="000B0E10" w:rsidRPr="00E44D92">
        <w:rPr>
          <w:rFonts w:ascii="標楷體" w:eastAsia="標楷體" w:hAnsi="標楷體"/>
        </w:rPr>
        <w:t>iWIN</w:t>
      </w:r>
      <w:proofErr w:type="spellEnd"/>
      <w:r w:rsidR="000B0E10" w:rsidRPr="00E44D92">
        <w:rPr>
          <w:rFonts w:ascii="標楷體" w:eastAsia="標楷體" w:hAnsi="標楷體"/>
        </w:rPr>
        <w:t xml:space="preserve"> 網路內容防護機構」提出反應，以防止學生接觸有害身心之網路內容，共同保護莘莘學子，營造純淨的學習環境。</w:t>
      </w:r>
    </w:p>
    <w:p w:rsidR="00450DF0" w:rsidRPr="00E44D92" w:rsidRDefault="000B0E10">
      <w:pPr>
        <w:pStyle w:val="1"/>
        <w:spacing w:line="397" w:lineRule="exact"/>
        <w:rPr>
          <w:rFonts w:ascii="標楷體" w:eastAsia="標楷體" w:hAnsi="標楷體"/>
        </w:rPr>
      </w:pPr>
      <w:r w:rsidRPr="00E44D92">
        <w:rPr>
          <w:rFonts w:ascii="標楷體" w:eastAsia="標楷體" w:hAnsi="標楷體"/>
          <w:w w:val="95"/>
        </w:rPr>
        <w:t>十、犯罪預防：</w:t>
      </w:r>
    </w:p>
    <w:p w:rsidR="00450DF0" w:rsidRPr="00E44D92" w:rsidRDefault="000B0E10">
      <w:pPr>
        <w:spacing w:line="487" w:lineRule="exact"/>
        <w:ind w:left="255"/>
        <w:rPr>
          <w:rFonts w:ascii="標楷體" w:eastAsia="標楷體" w:hAnsi="標楷體"/>
          <w:b/>
          <w:sz w:val="28"/>
          <w:szCs w:val="28"/>
        </w:rPr>
      </w:pPr>
      <w:r w:rsidRPr="00E44D92">
        <w:rPr>
          <w:rFonts w:ascii="標楷體" w:eastAsia="標楷體" w:hAnsi="標楷體"/>
          <w:sz w:val="28"/>
          <w:szCs w:val="28"/>
        </w:rPr>
        <w:lastRenderedPageBreak/>
        <w:t>(</w:t>
      </w:r>
      <w:proofErr w:type="gramStart"/>
      <w:r w:rsidRPr="00E44D92">
        <w:rPr>
          <w:rFonts w:ascii="標楷體" w:eastAsia="標楷體" w:hAnsi="標楷體"/>
          <w:sz w:val="28"/>
          <w:szCs w:val="28"/>
        </w:rPr>
        <w:t>一</w:t>
      </w:r>
      <w:proofErr w:type="gramEnd"/>
      <w:r w:rsidRPr="00E44D92">
        <w:rPr>
          <w:rFonts w:ascii="標楷體" w:eastAsia="標楷體" w:hAnsi="標楷體"/>
          <w:sz w:val="28"/>
          <w:szCs w:val="28"/>
        </w:rPr>
        <w:t>)</w:t>
      </w:r>
      <w:r w:rsidRPr="00E44D92">
        <w:rPr>
          <w:rFonts w:ascii="標楷體" w:eastAsia="標楷體" w:hAnsi="標楷體" w:hint="eastAsia"/>
          <w:b/>
          <w:sz w:val="28"/>
          <w:szCs w:val="28"/>
        </w:rPr>
        <w:t>提醒同學切勿從事違法活動如：</w:t>
      </w:r>
    </w:p>
    <w:p w:rsidR="00450DF0" w:rsidRPr="00E44D92" w:rsidRDefault="000B0E10">
      <w:pPr>
        <w:pStyle w:val="a3"/>
        <w:spacing w:before="39"/>
        <w:ind w:left="829"/>
        <w:jc w:val="both"/>
        <w:rPr>
          <w:rFonts w:ascii="標楷體" w:eastAsia="標楷體" w:hAnsi="標楷體"/>
        </w:rPr>
      </w:pPr>
      <w:r w:rsidRPr="00E44D92">
        <w:rPr>
          <w:rFonts w:ascii="標楷體" w:eastAsia="標楷體" w:hAnsi="標楷體"/>
          <w:spacing w:val="10"/>
        </w:rPr>
        <w:t>如飆車、竊盜、販賣違法光碟軟體、參加犯罪組織活動或從事性交易</w:t>
      </w:r>
    </w:p>
    <w:p w:rsidR="00450DF0" w:rsidRPr="00E44D92" w:rsidRDefault="000B0E10" w:rsidP="0040482D">
      <w:pPr>
        <w:pStyle w:val="a3"/>
        <w:spacing w:before="100" w:line="307" w:lineRule="auto"/>
        <w:ind w:left="681" w:right="415"/>
        <w:jc w:val="both"/>
        <w:rPr>
          <w:rFonts w:ascii="標楷體" w:eastAsia="標楷體" w:hAnsi="標楷體"/>
        </w:rPr>
      </w:pPr>
      <w:r w:rsidRPr="00E44D92">
        <w:rPr>
          <w:rFonts w:ascii="標楷體" w:eastAsia="標楷體" w:hAnsi="標楷體"/>
          <w:w w:val="95"/>
        </w:rPr>
        <w:t>（援交）等。另近年來逐漸增多的電腦網路違法事件如：非法散布謠言影響公共安寧、違法上傳不當影片、入侵他人網站竊取或篡改資料等，請</w:t>
      </w:r>
      <w:r w:rsidR="0040482D">
        <w:rPr>
          <w:rFonts w:ascii="標楷體" w:eastAsia="標楷體" w:hAnsi="標楷體" w:hint="eastAsia"/>
          <w:w w:val="95"/>
        </w:rPr>
        <w:t>同</w:t>
      </w:r>
      <w:r w:rsidRPr="00E44D92">
        <w:rPr>
          <w:rFonts w:ascii="標楷體" w:eastAsia="標楷體" w:hAnsi="標楷體"/>
          <w:w w:val="95"/>
        </w:rPr>
        <w:t>學加強網路使用認知素養並尊重個人隱私權益，以免誤蹈</w:t>
      </w:r>
      <w:r w:rsidRPr="00E44D92">
        <w:rPr>
          <w:rFonts w:ascii="標楷體" w:eastAsia="標楷體" w:hAnsi="標楷體"/>
        </w:rPr>
        <w:t>法網。</w:t>
      </w:r>
    </w:p>
    <w:p w:rsidR="00450DF0" w:rsidRPr="00E44D92" w:rsidRDefault="000B0E10">
      <w:pPr>
        <w:spacing w:line="396" w:lineRule="exact"/>
        <w:ind w:left="255"/>
        <w:rPr>
          <w:rFonts w:ascii="標楷體" w:eastAsia="標楷體" w:hAnsi="標楷體"/>
          <w:sz w:val="28"/>
          <w:szCs w:val="28"/>
        </w:rPr>
      </w:pPr>
      <w:r w:rsidRPr="00E44D92">
        <w:rPr>
          <w:rFonts w:ascii="標楷體" w:eastAsia="標楷體" w:hAnsi="標楷體"/>
          <w:sz w:val="28"/>
          <w:szCs w:val="28"/>
        </w:rPr>
        <w:t>(</w:t>
      </w:r>
      <w:r w:rsidR="0040482D">
        <w:rPr>
          <w:rFonts w:ascii="標楷體" w:eastAsia="標楷體" w:hAnsi="標楷體" w:hint="eastAsia"/>
          <w:sz w:val="28"/>
          <w:szCs w:val="28"/>
        </w:rPr>
        <w:t>二</w:t>
      </w:r>
      <w:r w:rsidRPr="00E44D92">
        <w:rPr>
          <w:rFonts w:ascii="標楷體" w:eastAsia="標楷體" w:hAnsi="標楷體"/>
          <w:sz w:val="28"/>
          <w:szCs w:val="28"/>
        </w:rPr>
        <w:t>)</w:t>
      </w:r>
      <w:r w:rsidRPr="00E44D92">
        <w:rPr>
          <w:rFonts w:ascii="標楷體" w:eastAsia="標楷體" w:hAnsi="標楷體" w:hint="eastAsia"/>
          <w:b/>
          <w:sz w:val="28"/>
          <w:szCs w:val="28"/>
        </w:rPr>
        <w:t>遊戲</w:t>
      </w:r>
      <w:proofErr w:type="gramStart"/>
      <w:r w:rsidRPr="00E44D92">
        <w:rPr>
          <w:rFonts w:ascii="標楷體" w:eastAsia="標楷體" w:hAnsi="標楷體" w:hint="eastAsia"/>
          <w:b/>
          <w:sz w:val="28"/>
          <w:szCs w:val="28"/>
        </w:rPr>
        <w:t>用槍防制</w:t>
      </w:r>
      <w:proofErr w:type="gramEnd"/>
      <w:r w:rsidRPr="00E44D92">
        <w:rPr>
          <w:rFonts w:ascii="標楷體" w:eastAsia="標楷體" w:hAnsi="標楷體"/>
          <w:sz w:val="28"/>
          <w:szCs w:val="28"/>
        </w:rPr>
        <w:t>：</w:t>
      </w:r>
    </w:p>
    <w:p w:rsidR="00450DF0" w:rsidRPr="00E44D92" w:rsidRDefault="000B0E10">
      <w:pPr>
        <w:pStyle w:val="a3"/>
        <w:spacing w:before="30" w:line="307" w:lineRule="auto"/>
        <w:ind w:left="681" w:right="409" w:firstLine="1"/>
        <w:jc w:val="both"/>
        <w:rPr>
          <w:rFonts w:ascii="標楷體" w:eastAsia="標楷體" w:hAnsi="標楷體"/>
        </w:rPr>
      </w:pPr>
      <w:r w:rsidRPr="00E44D92">
        <w:rPr>
          <w:rFonts w:ascii="標楷體" w:eastAsia="標楷體" w:hAnsi="標楷體"/>
        </w:rPr>
        <w:t>近年來市面上遊戲用槍購得容易，若使用不當易造成傷害，基於</w:t>
      </w:r>
      <w:r w:rsidR="0040482D">
        <w:rPr>
          <w:rFonts w:ascii="標楷體" w:eastAsia="標楷體" w:hAnsi="標楷體" w:hint="eastAsia"/>
        </w:rPr>
        <w:t>同</w:t>
      </w:r>
      <w:r w:rsidRPr="00E44D92">
        <w:rPr>
          <w:rFonts w:ascii="標楷體" w:eastAsia="標楷體" w:hAnsi="標楷體"/>
        </w:rPr>
        <w:t>學安全維護及減少因使用遊戲用槍不當造成傷害，勿任意把玩或購買非適用年齡之遊戲用槍商品。</w:t>
      </w:r>
    </w:p>
    <w:p w:rsidR="00450DF0" w:rsidRPr="00E44D92" w:rsidRDefault="000B0E10">
      <w:pPr>
        <w:pStyle w:val="1"/>
        <w:spacing w:line="427" w:lineRule="exact"/>
        <w:rPr>
          <w:rFonts w:ascii="標楷體" w:eastAsia="標楷體" w:hAnsi="標楷體"/>
        </w:rPr>
      </w:pPr>
      <w:r w:rsidRPr="00E44D92">
        <w:rPr>
          <w:rFonts w:ascii="標楷體" w:eastAsia="標楷體" w:hAnsi="標楷體"/>
          <w:w w:val="95"/>
        </w:rPr>
        <w:t>十一、網路沉迷防制：</w:t>
      </w:r>
    </w:p>
    <w:p w:rsidR="00450DF0" w:rsidRPr="00E44D92" w:rsidRDefault="000B0E10" w:rsidP="0040482D">
      <w:pPr>
        <w:pStyle w:val="a3"/>
        <w:spacing w:before="37" w:line="307" w:lineRule="auto"/>
        <w:ind w:left="671" w:right="416"/>
        <w:jc w:val="both"/>
        <w:rPr>
          <w:rFonts w:ascii="標楷體" w:eastAsia="標楷體" w:hAnsi="標楷體"/>
        </w:rPr>
      </w:pPr>
      <w:r w:rsidRPr="00E44D92">
        <w:rPr>
          <w:rFonts w:ascii="標楷體" w:eastAsia="標楷體" w:hAnsi="標楷體"/>
          <w:w w:val="95"/>
        </w:rPr>
        <w:t>暑假期間</w:t>
      </w:r>
      <w:r w:rsidR="0040482D">
        <w:rPr>
          <w:rFonts w:ascii="標楷體" w:eastAsia="標楷體" w:hAnsi="標楷體" w:hint="eastAsia"/>
          <w:w w:val="95"/>
        </w:rPr>
        <w:t>同</w:t>
      </w:r>
      <w:r w:rsidRPr="00E44D92">
        <w:rPr>
          <w:rFonts w:ascii="標楷體" w:eastAsia="標楷體" w:hAnsi="標楷體"/>
          <w:w w:val="95"/>
        </w:rPr>
        <w:t>學閒暇的時間變長，加上行動上網的</w:t>
      </w:r>
      <w:proofErr w:type="gramStart"/>
      <w:r w:rsidRPr="00E44D92">
        <w:rPr>
          <w:rFonts w:ascii="標楷體" w:eastAsia="標楷體" w:hAnsi="標楷體"/>
          <w:w w:val="95"/>
        </w:rPr>
        <w:t>普及，</w:t>
      </w:r>
      <w:proofErr w:type="gramEnd"/>
      <w:r w:rsidRPr="00E44D92">
        <w:rPr>
          <w:rFonts w:ascii="標楷體" w:eastAsia="標楷體" w:hAnsi="標楷體"/>
          <w:w w:val="95"/>
        </w:rPr>
        <w:t>各式上網載具亦提供了種類多元的應用程式與遊戲下載，因此更容易使得</w:t>
      </w:r>
      <w:r w:rsidR="0040482D">
        <w:rPr>
          <w:rFonts w:ascii="標楷體" w:eastAsia="標楷體" w:hAnsi="標楷體" w:hint="eastAsia"/>
          <w:w w:val="95"/>
        </w:rPr>
        <w:t>同</w:t>
      </w:r>
      <w:r w:rsidRPr="00E44D92">
        <w:rPr>
          <w:rFonts w:ascii="標楷體" w:eastAsia="標楷體" w:hAnsi="標楷體"/>
          <w:w w:val="95"/>
        </w:rPr>
        <w:t>學沉迷於網路世界或遊戲，近年來由於過度沉迷於玩手機遊戲所引發的病症也逐漸增多，特別</w:t>
      </w:r>
      <w:proofErr w:type="gramStart"/>
      <w:r w:rsidRPr="00E44D92">
        <w:rPr>
          <w:rFonts w:ascii="標楷體" w:eastAsia="標楷體" w:hAnsi="標楷體"/>
          <w:w w:val="95"/>
        </w:rPr>
        <w:t>是對肩頸</w:t>
      </w:r>
      <w:proofErr w:type="gramEnd"/>
      <w:r w:rsidRPr="00E44D92">
        <w:rPr>
          <w:rFonts w:ascii="標楷體" w:eastAsia="標楷體" w:hAnsi="標楷體"/>
          <w:w w:val="95"/>
        </w:rPr>
        <w:t>、手腕與眼睛的傷害，請</w:t>
      </w:r>
      <w:r w:rsidR="0040482D">
        <w:rPr>
          <w:rFonts w:ascii="標楷體" w:eastAsia="標楷體" w:hAnsi="標楷體" w:hint="eastAsia"/>
          <w:w w:val="95"/>
        </w:rPr>
        <w:t>同學</w:t>
      </w:r>
      <w:r w:rsidRPr="00E44D92">
        <w:rPr>
          <w:rFonts w:ascii="標楷體" w:eastAsia="標楷體" w:hAnsi="標楷體"/>
          <w:w w:val="95"/>
        </w:rPr>
        <w:t>注意的上網安全及時間管理等問題，養正確的網路使用態度與習慣，避免過度依賴3C</w:t>
      </w:r>
      <w:r w:rsidRPr="00E44D92">
        <w:rPr>
          <w:rFonts w:ascii="標楷體" w:eastAsia="標楷體" w:hAnsi="標楷體"/>
          <w:spacing w:val="-3"/>
          <w:w w:val="95"/>
        </w:rPr>
        <w:t>產品，養成健康上網好習慣。</w:t>
      </w:r>
    </w:p>
    <w:p w:rsidR="00450DF0" w:rsidRDefault="000B0E10">
      <w:pPr>
        <w:pStyle w:val="1"/>
        <w:spacing w:line="424" w:lineRule="exact"/>
        <w:rPr>
          <w:rFonts w:ascii="標楷體" w:eastAsia="標楷體" w:hAnsi="標楷體"/>
          <w:w w:val="95"/>
        </w:rPr>
      </w:pPr>
      <w:r w:rsidRPr="00E44D92">
        <w:rPr>
          <w:rFonts w:ascii="標楷體" w:eastAsia="標楷體" w:hAnsi="標楷體"/>
          <w:w w:val="95"/>
        </w:rPr>
        <w:t>十二、學生發生意外事件之通報與聯繫管道：</w:t>
      </w:r>
    </w:p>
    <w:p w:rsidR="008F4F85" w:rsidRDefault="008F4F85" w:rsidP="008F4F85">
      <w:pPr>
        <w:snapToGrid w:val="0"/>
        <w:spacing w:line="460" w:lineRule="exact"/>
        <w:ind w:right="11"/>
        <w:jc w:val="both"/>
        <w:rPr>
          <w:rFonts w:eastAsia="標楷體" w:hAnsi="標楷體"/>
          <w:sz w:val="28"/>
          <w:szCs w:val="28"/>
        </w:rPr>
      </w:pPr>
      <w:r>
        <w:rPr>
          <w:rFonts w:ascii="標楷體" w:eastAsia="標楷體" w:hAnsi="標楷體" w:hint="eastAsia"/>
          <w:w w:val="95"/>
        </w:rPr>
        <w:t xml:space="preserve">         </w:t>
      </w:r>
      <w:r w:rsidRPr="00BD16AF">
        <w:rPr>
          <w:rFonts w:eastAsia="標楷體" w:hAnsi="標楷體"/>
          <w:sz w:val="28"/>
          <w:szCs w:val="28"/>
        </w:rPr>
        <w:t>同學於</w:t>
      </w:r>
      <w:r w:rsidRPr="00BD16AF">
        <w:rPr>
          <w:rFonts w:eastAsia="標楷體" w:hAnsi="標楷體" w:hint="eastAsia"/>
          <w:sz w:val="28"/>
          <w:szCs w:val="28"/>
        </w:rPr>
        <w:t>暑</w:t>
      </w:r>
      <w:r w:rsidRPr="00BD16AF">
        <w:rPr>
          <w:rFonts w:eastAsia="標楷體" w:hAnsi="標楷體"/>
          <w:sz w:val="28"/>
          <w:szCs w:val="28"/>
        </w:rPr>
        <w:t>假期間發生各類意外事件，可運用學校校園安全聯繫電話請求</w:t>
      </w:r>
    </w:p>
    <w:p w:rsidR="008F4F85" w:rsidRDefault="008F4F85" w:rsidP="008F4F85">
      <w:pPr>
        <w:snapToGrid w:val="0"/>
        <w:spacing w:line="460" w:lineRule="exact"/>
        <w:ind w:right="11"/>
        <w:jc w:val="both"/>
        <w:rPr>
          <w:rFonts w:eastAsia="標楷體" w:hAnsi="標楷體"/>
          <w:sz w:val="28"/>
          <w:szCs w:val="28"/>
        </w:rPr>
      </w:pPr>
      <w:r>
        <w:rPr>
          <w:rFonts w:eastAsia="標楷體" w:hAnsi="標楷體" w:hint="eastAsia"/>
          <w:sz w:val="28"/>
          <w:szCs w:val="28"/>
        </w:rPr>
        <w:t xml:space="preserve">       </w:t>
      </w:r>
      <w:r w:rsidRPr="00BD16AF">
        <w:rPr>
          <w:rFonts w:eastAsia="標楷體" w:hAnsi="標楷體"/>
          <w:sz w:val="28"/>
          <w:szCs w:val="28"/>
        </w:rPr>
        <w:t>協助，校安中心有專責值勤人員實施</w:t>
      </w:r>
      <w:r w:rsidRPr="00BD16AF">
        <w:rPr>
          <w:rFonts w:eastAsia="標楷體"/>
          <w:sz w:val="28"/>
          <w:szCs w:val="28"/>
        </w:rPr>
        <w:t>24</w:t>
      </w:r>
      <w:r w:rsidRPr="00BD16AF">
        <w:rPr>
          <w:rFonts w:eastAsia="標楷體" w:hAnsi="標楷體"/>
          <w:sz w:val="28"/>
          <w:szCs w:val="28"/>
        </w:rPr>
        <w:t>小時服務，專線電話：</w:t>
      </w:r>
    </w:p>
    <w:p w:rsidR="008F4F85" w:rsidRPr="00BD16AF" w:rsidRDefault="008F4F85" w:rsidP="008F4F85">
      <w:pPr>
        <w:snapToGrid w:val="0"/>
        <w:spacing w:line="460" w:lineRule="exact"/>
        <w:ind w:right="11"/>
        <w:jc w:val="both"/>
        <w:rPr>
          <w:rFonts w:ascii="標楷體" w:eastAsia="標楷體" w:hAnsi="標楷體"/>
          <w:b/>
          <w:bCs/>
          <w:sz w:val="28"/>
          <w:szCs w:val="28"/>
        </w:rPr>
      </w:pPr>
      <w:r>
        <w:rPr>
          <w:rFonts w:eastAsia="標楷體" w:hAnsi="標楷體" w:hint="eastAsia"/>
          <w:sz w:val="28"/>
          <w:szCs w:val="28"/>
        </w:rPr>
        <w:t xml:space="preserve">         </w:t>
      </w:r>
      <w:r w:rsidRPr="00BD16AF">
        <w:rPr>
          <w:rFonts w:eastAsia="標楷體"/>
          <w:sz w:val="28"/>
          <w:szCs w:val="28"/>
        </w:rPr>
        <w:t>(06)3010000</w:t>
      </w:r>
      <w:r w:rsidRPr="00BD16AF">
        <w:rPr>
          <w:rFonts w:eastAsia="標楷體" w:hAnsi="標楷體"/>
          <w:sz w:val="28"/>
          <w:szCs w:val="28"/>
        </w:rPr>
        <w:t>。</w:t>
      </w:r>
    </w:p>
    <w:p w:rsidR="008F4F85" w:rsidRPr="00E44D92" w:rsidRDefault="008F4F85">
      <w:pPr>
        <w:pStyle w:val="1"/>
        <w:spacing w:line="424" w:lineRule="exact"/>
        <w:rPr>
          <w:rFonts w:ascii="標楷體" w:eastAsia="標楷體" w:hAnsi="標楷體"/>
        </w:rPr>
      </w:pPr>
    </w:p>
    <w:sectPr w:rsidR="008F4F85" w:rsidRPr="00E44D92">
      <w:pgSz w:w="11910" w:h="16840"/>
      <w:pgMar w:top="900" w:right="1020" w:bottom="1440" w:left="900" w:header="0" w:footer="124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212" w:rsidRDefault="00F10212">
      <w:r>
        <w:separator/>
      </w:r>
    </w:p>
  </w:endnote>
  <w:endnote w:type="continuationSeparator" w:id="0">
    <w:p w:rsidR="00F10212" w:rsidRDefault="00F10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DF0" w:rsidRDefault="009A0A42">
    <w:pPr>
      <w:pStyle w:val="a3"/>
      <w:spacing w:line="14" w:lineRule="auto"/>
      <w:ind w:left="0"/>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3583305</wp:posOffset>
              </wp:positionH>
              <wp:positionV relativeFrom="page">
                <wp:posOffset>9764395</wp:posOffset>
              </wp:positionV>
              <wp:extent cx="140335" cy="166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0DF0" w:rsidRDefault="000B0E10">
                          <w:pPr>
                            <w:spacing w:before="12"/>
                            <w:ind w:left="60"/>
                            <w:rPr>
                              <w:rFonts w:ascii="Times New Roman"/>
                              <w:sz w:val="20"/>
                            </w:rPr>
                          </w:pPr>
                          <w:r>
                            <w:fldChar w:fldCharType="begin"/>
                          </w:r>
                          <w:r>
                            <w:rPr>
                              <w:rFonts w:ascii="Times New Roman"/>
                              <w:sz w:val="20"/>
                            </w:rPr>
                            <w:instrText xml:space="preserve"> PAGE </w:instrText>
                          </w:r>
                          <w:r>
                            <w:fldChar w:fldCharType="separate"/>
                          </w:r>
                          <w:r w:rsidR="001A24D2">
                            <w:rPr>
                              <w:rFonts w:ascii="Times New Roman"/>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2.15pt;margin-top:768.85pt;width:11.05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" filled="f" stroked="f">
              <v:textbox inset="0,0,0,0">
                <w:txbxContent>
                  <w:p w:rsidR="00450DF0" w:rsidRDefault="000B0E10">
                    <w:pPr>
                      <w:spacing w:before="12"/>
                      <w:ind w:left="60"/>
                      <w:rPr>
                        <w:rFonts w:ascii="Times New Roman"/>
                        <w:sz w:val="20"/>
                      </w:rPr>
                    </w:pPr>
                    <w:r>
                      <w:fldChar w:fldCharType="begin"/>
                    </w:r>
                    <w:r>
                      <w:rPr>
                        <w:rFonts w:ascii="Times New Roman"/>
                        <w:sz w:val="20"/>
                      </w:rPr>
                      <w:instrText xml:space="preserve"> PAGE </w:instrText>
                    </w:r>
                    <w:r>
                      <w:fldChar w:fldCharType="separate"/>
                    </w:r>
                    <w:r w:rsidR="001A24D2">
                      <w:rPr>
                        <w:rFonts w:ascii="Times New Roman"/>
                        <w:noProof/>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212" w:rsidRDefault="00F10212">
      <w:r>
        <w:separator/>
      </w:r>
    </w:p>
  </w:footnote>
  <w:footnote w:type="continuationSeparator" w:id="0">
    <w:p w:rsidR="00F10212" w:rsidRDefault="00F102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1B46"/>
    <w:multiLevelType w:val="hybridMultilevel"/>
    <w:tmpl w:val="1332CECC"/>
    <w:lvl w:ilvl="0" w:tplc="20A81754">
      <w:start w:val="1"/>
      <w:numFmt w:val="decimal"/>
      <w:lvlText w:val="%1."/>
      <w:lvlJc w:val="left"/>
      <w:pPr>
        <w:ind w:left="816" w:hanging="280"/>
        <w:jc w:val="left"/>
      </w:pPr>
      <w:rPr>
        <w:rFonts w:ascii="SimSun" w:eastAsia="SimSun" w:hAnsi="SimSun" w:cs="SimSun" w:hint="default"/>
        <w:spacing w:val="-1"/>
        <w:w w:val="99"/>
        <w:sz w:val="26"/>
        <w:szCs w:val="26"/>
        <w:lang w:val="en-US" w:eastAsia="zh-TW" w:bidi="ar-SA"/>
      </w:rPr>
    </w:lvl>
    <w:lvl w:ilvl="1" w:tplc="7B364C14">
      <w:numFmt w:val="bullet"/>
      <w:lvlText w:val="•"/>
      <w:lvlJc w:val="left"/>
      <w:pPr>
        <w:ind w:left="1736" w:hanging="280"/>
      </w:pPr>
      <w:rPr>
        <w:rFonts w:hint="default"/>
        <w:lang w:val="en-US" w:eastAsia="zh-TW" w:bidi="ar-SA"/>
      </w:rPr>
    </w:lvl>
    <w:lvl w:ilvl="2" w:tplc="E896531E">
      <w:numFmt w:val="bullet"/>
      <w:lvlText w:val="•"/>
      <w:lvlJc w:val="left"/>
      <w:pPr>
        <w:ind w:left="2653" w:hanging="280"/>
      </w:pPr>
      <w:rPr>
        <w:rFonts w:hint="default"/>
        <w:lang w:val="en-US" w:eastAsia="zh-TW" w:bidi="ar-SA"/>
      </w:rPr>
    </w:lvl>
    <w:lvl w:ilvl="3" w:tplc="3F38B8C6">
      <w:numFmt w:val="bullet"/>
      <w:lvlText w:val="•"/>
      <w:lvlJc w:val="left"/>
      <w:pPr>
        <w:ind w:left="3570" w:hanging="280"/>
      </w:pPr>
      <w:rPr>
        <w:rFonts w:hint="default"/>
        <w:lang w:val="en-US" w:eastAsia="zh-TW" w:bidi="ar-SA"/>
      </w:rPr>
    </w:lvl>
    <w:lvl w:ilvl="4" w:tplc="114E653A">
      <w:numFmt w:val="bullet"/>
      <w:lvlText w:val="•"/>
      <w:lvlJc w:val="left"/>
      <w:pPr>
        <w:ind w:left="4487" w:hanging="280"/>
      </w:pPr>
      <w:rPr>
        <w:rFonts w:hint="default"/>
        <w:lang w:val="en-US" w:eastAsia="zh-TW" w:bidi="ar-SA"/>
      </w:rPr>
    </w:lvl>
    <w:lvl w:ilvl="5" w:tplc="B91A8E14">
      <w:numFmt w:val="bullet"/>
      <w:lvlText w:val="•"/>
      <w:lvlJc w:val="left"/>
      <w:pPr>
        <w:ind w:left="5403" w:hanging="280"/>
      </w:pPr>
      <w:rPr>
        <w:rFonts w:hint="default"/>
        <w:lang w:val="en-US" w:eastAsia="zh-TW" w:bidi="ar-SA"/>
      </w:rPr>
    </w:lvl>
    <w:lvl w:ilvl="6" w:tplc="FDDEE34C">
      <w:numFmt w:val="bullet"/>
      <w:lvlText w:val="•"/>
      <w:lvlJc w:val="left"/>
      <w:pPr>
        <w:ind w:left="6320" w:hanging="280"/>
      </w:pPr>
      <w:rPr>
        <w:rFonts w:hint="default"/>
        <w:lang w:val="en-US" w:eastAsia="zh-TW" w:bidi="ar-SA"/>
      </w:rPr>
    </w:lvl>
    <w:lvl w:ilvl="7" w:tplc="69B0FF0E">
      <w:numFmt w:val="bullet"/>
      <w:lvlText w:val="•"/>
      <w:lvlJc w:val="left"/>
      <w:pPr>
        <w:ind w:left="7237" w:hanging="280"/>
      </w:pPr>
      <w:rPr>
        <w:rFonts w:hint="default"/>
        <w:lang w:val="en-US" w:eastAsia="zh-TW" w:bidi="ar-SA"/>
      </w:rPr>
    </w:lvl>
    <w:lvl w:ilvl="8" w:tplc="76528DDA">
      <w:numFmt w:val="bullet"/>
      <w:lvlText w:val="•"/>
      <w:lvlJc w:val="left"/>
      <w:pPr>
        <w:ind w:left="8154" w:hanging="280"/>
      </w:pPr>
      <w:rPr>
        <w:rFonts w:hint="default"/>
        <w:lang w:val="en-US" w:eastAsia="zh-TW" w:bidi="ar-SA"/>
      </w:rPr>
    </w:lvl>
  </w:abstractNum>
  <w:abstractNum w:abstractNumId="1" w15:restartNumberingAfterBreak="0">
    <w:nsid w:val="215A338B"/>
    <w:multiLevelType w:val="hybridMultilevel"/>
    <w:tmpl w:val="1E701EC4"/>
    <w:lvl w:ilvl="0" w:tplc="A5482F30">
      <w:start w:val="1"/>
      <w:numFmt w:val="decimal"/>
      <w:lvlText w:val="(%1)"/>
      <w:lvlJc w:val="left"/>
      <w:pPr>
        <w:ind w:left="1152" w:hanging="491"/>
        <w:jc w:val="left"/>
      </w:pPr>
      <w:rPr>
        <w:rFonts w:ascii="SimSun" w:eastAsia="SimSun" w:hAnsi="SimSun" w:cs="SimSun" w:hint="default"/>
        <w:w w:val="99"/>
        <w:sz w:val="28"/>
        <w:szCs w:val="28"/>
        <w:lang w:val="en-US" w:eastAsia="zh-TW" w:bidi="ar-SA"/>
      </w:rPr>
    </w:lvl>
    <w:lvl w:ilvl="1" w:tplc="B9961D92">
      <w:numFmt w:val="bullet"/>
      <w:lvlText w:val="•"/>
      <w:lvlJc w:val="left"/>
      <w:pPr>
        <w:ind w:left="2042" w:hanging="491"/>
      </w:pPr>
      <w:rPr>
        <w:rFonts w:hint="default"/>
        <w:lang w:val="en-US" w:eastAsia="zh-TW" w:bidi="ar-SA"/>
      </w:rPr>
    </w:lvl>
    <w:lvl w:ilvl="2" w:tplc="D59070D0">
      <w:numFmt w:val="bullet"/>
      <w:lvlText w:val="•"/>
      <w:lvlJc w:val="left"/>
      <w:pPr>
        <w:ind w:left="2925" w:hanging="491"/>
      </w:pPr>
      <w:rPr>
        <w:rFonts w:hint="default"/>
        <w:lang w:val="en-US" w:eastAsia="zh-TW" w:bidi="ar-SA"/>
      </w:rPr>
    </w:lvl>
    <w:lvl w:ilvl="3" w:tplc="3D72A372">
      <w:numFmt w:val="bullet"/>
      <w:lvlText w:val="•"/>
      <w:lvlJc w:val="left"/>
      <w:pPr>
        <w:ind w:left="3808" w:hanging="491"/>
      </w:pPr>
      <w:rPr>
        <w:rFonts w:hint="default"/>
        <w:lang w:val="en-US" w:eastAsia="zh-TW" w:bidi="ar-SA"/>
      </w:rPr>
    </w:lvl>
    <w:lvl w:ilvl="4" w:tplc="FBAA751E">
      <w:numFmt w:val="bullet"/>
      <w:lvlText w:val="•"/>
      <w:lvlJc w:val="left"/>
      <w:pPr>
        <w:ind w:left="4691" w:hanging="491"/>
      </w:pPr>
      <w:rPr>
        <w:rFonts w:hint="default"/>
        <w:lang w:val="en-US" w:eastAsia="zh-TW" w:bidi="ar-SA"/>
      </w:rPr>
    </w:lvl>
    <w:lvl w:ilvl="5" w:tplc="5A50136E">
      <w:numFmt w:val="bullet"/>
      <w:lvlText w:val="•"/>
      <w:lvlJc w:val="left"/>
      <w:pPr>
        <w:ind w:left="5573" w:hanging="491"/>
      </w:pPr>
      <w:rPr>
        <w:rFonts w:hint="default"/>
        <w:lang w:val="en-US" w:eastAsia="zh-TW" w:bidi="ar-SA"/>
      </w:rPr>
    </w:lvl>
    <w:lvl w:ilvl="6" w:tplc="A4409298">
      <w:numFmt w:val="bullet"/>
      <w:lvlText w:val="•"/>
      <w:lvlJc w:val="left"/>
      <w:pPr>
        <w:ind w:left="6456" w:hanging="491"/>
      </w:pPr>
      <w:rPr>
        <w:rFonts w:hint="default"/>
        <w:lang w:val="en-US" w:eastAsia="zh-TW" w:bidi="ar-SA"/>
      </w:rPr>
    </w:lvl>
    <w:lvl w:ilvl="7" w:tplc="37A2C106">
      <w:numFmt w:val="bullet"/>
      <w:lvlText w:val="•"/>
      <w:lvlJc w:val="left"/>
      <w:pPr>
        <w:ind w:left="7339" w:hanging="491"/>
      </w:pPr>
      <w:rPr>
        <w:rFonts w:hint="default"/>
        <w:lang w:val="en-US" w:eastAsia="zh-TW" w:bidi="ar-SA"/>
      </w:rPr>
    </w:lvl>
    <w:lvl w:ilvl="8" w:tplc="7F66E936">
      <w:numFmt w:val="bullet"/>
      <w:lvlText w:val="•"/>
      <w:lvlJc w:val="left"/>
      <w:pPr>
        <w:ind w:left="8222" w:hanging="491"/>
      </w:pPr>
      <w:rPr>
        <w:rFonts w:hint="default"/>
        <w:lang w:val="en-US" w:eastAsia="zh-TW" w:bidi="ar-SA"/>
      </w:rPr>
    </w:lvl>
  </w:abstractNum>
  <w:abstractNum w:abstractNumId="2" w15:restartNumberingAfterBreak="0">
    <w:nsid w:val="2FB207B8"/>
    <w:multiLevelType w:val="hybridMultilevel"/>
    <w:tmpl w:val="98F214F8"/>
    <w:lvl w:ilvl="0" w:tplc="F686332E">
      <w:start w:val="2"/>
      <w:numFmt w:val="decimal"/>
      <w:lvlText w:val="%1."/>
      <w:lvlJc w:val="left"/>
      <w:pPr>
        <w:ind w:left="756" w:hanging="282"/>
        <w:jc w:val="right"/>
      </w:pPr>
      <w:rPr>
        <w:rFonts w:ascii="SimSun" w:eastAsia="SimSun" w:hAnsi="SimSun" w:cs="SimSun" w:hint="default"/>
        <w:w w:val="99"/>
        <w:sz w:val="26"/>
        <w:szCs w:val="26"/>
        <w:lang w:val="en-US" w:eastAsia="zh-TW" w:bidi="ar-SA"/>
      </w:rPr>
    </w:lvl>
    <w:lvl w:ilvl="1" w:tplc="F51CB4A0">
      <w:start w:val="1"/>
      <w:numFmt w:val="decimal"/>
      <w:lvlText w:val="%2."/>
      <w:lvlJc w:val="left"/>
      <w:pPr>
        <w:ind w:left="824" w:hanging="284"/>
        <w:jc w:val="left"/>
      </w:pPr>
      <w:rPr>
        <w:rFonts w:ascii="SimSun" w:eastAsia="SimSun" w:hAnsi="SimSun" w:cs="SimSun" w:hint="default"/>
        <w:w w:val="99"/>
        <w:sz w:val="26"/>
        <w:szCs w:val="26"/>
        <w:lang w:val="en-US" w:eastAsia="zh-TW" w:bidi="ar-SA"/>
      </w:rPr>
    </w:lvl>
    <w:lvl w:ilvl="2" w:tplc="E90AE90A">
      <w:numFmt w:val="bullet"/>
      <w:lvlText w:val="•"/>
      <w:lvlJc w:val="left"/>
      <w:pPr>
        <w:ind w:left="1838" w:hanging="284"/>
      </w:pPr>
      <w:rPr>
        <w:rFonts w:hint="default"/>
        <w:lang w:val="en-US" w:eastAsia="zh-TW" w:bidi="ar-SA"/>
      </w:rPr>
    </w:lvl>
    <w:lvl w:ilvl="3" w:tplc="CE4CC6B4">
      <w:numFmt w:val="bullet"/>
      <w:lvlText w:val="•"/>
      <w:lvlJc w:val="left"/>
      <w:pPr>
        <w:ind w:left="2857" w:hanging="284"/>
      </w:pPr>
      <w:rPr>
        <w:rFonts w:hint="default"/>
        <w:lang w:val="en-US" w:eastAsia="zh-TW" w:bidi="ar-SA"/>
      </w:rPr>
    </w:lvl>
    <w:lvl w:ilvl="4" w:tplc="A27864F6">
      <w:numFmt w:val="bullet"/>
      <w:lvlText w:val="•"/>
      <w:lvlJc w:val="left"/>
      <w:pPr>
        <w:ind w:left="3875" w:hanging="284"/>
      </w:pPr>
      <w:rPr>
        <w:rFonts w:hint="default"/>
        <w:lang w:val="en-US" w:eastAsia="zh-TW" w:bidi="ar-SA"/>
      </w:rPr>
    </w:lvl>
    <w:lvl w:ilvl="5" w:tplc="92B22002">
      <w:numFmt w:val="bullet"/>
      <w:lvlText w:val="•"/>
      <w:lvlJc w:val="left"/>
      <w:pPr>
        <w:ind w:left="4894" w:hanging="284"/>
      </w:pPr>
      <w:rPr>
        <w:rFonts w:hint="default"/>
        <w:lang w:val="en-US" w:eastAsia="zh-TW" w:bidi="ar-SA"/>
      </w:rPr>
    </w:lvl>
    <w:lvl w:ilvl="6" w:tplc="41BEA196">
      <w:numFmt w:val="bullet"/>
      <w:lvlText w:val="•"/>
      <w:lvlJc w:val="left"/>
      <w:pPr>
        <w:ind w:left="5913" w:hanging="284"/>
      </w:pPr>
      <w:rPr>
        <w:rFonts w:hint="default"/>
        <w:lang w:val="en-US" w:eastAsia="zh-TW" w:bidi="ar-SA"/>
      </w:rPr>
    </w:lvl>
    <w:lvl w:ilvl="7" w:tplc="A4A4AC14">
      <w:numFmt w:val="bullet"/>
      <w:lvlText w:val="•"/>
      <w:lvlJc w:val="left"/>
      <w:pPr>
        <w:ind w:left="6931" w:hanging="284"/>
      </w:pPr>
      <w:rPr>
        <w:rFonts w:hint="default"/>
        <w:lang w:val="en-US" w:eastAsia="zh-TW" w:bidi="ar-SA"/>
      </w:rPr>
    </w:lvl>
    <w:lvl w:ilvl="8" w:tplc="250698A4">
      <w:numFmt w:val="bullet"/>
      <w:lvlText w:val="•"/>
      <w:lvlJc w:val="left"/>
      <w:pPr>
        <w:ind w:left="7950" w:hanging="284"/>
      </w:pPr>
      <w:rPr>
        <w:rFonts w:hint="default"/>
        <w:lang w:val="en-US" w:eastAsia="zh-TW" w:bidi="ar-SA"/>
      </w:rPr>
    </w:lvl>
  </w:abstractNum>
  <w:abstractNum w:abstractNumId="3" w15:restartNumberingAfterBreak="0">
    <w:nsid w:val="31391AEC"/>
    <w:multiLevelType w:val="hybridMultilevel"/>
    <w:tmpl w:val="F03023F0"/>
    <w:lvl w:ilvl="0" w:tplc="39B43754">
      <w:start w:val="1"/>
      <w:numFmt w:val="decimal"/>
      <w:lvlText w:val="%1."/>
      <w:lvlJc w:val="left"/>
      <w:pPr>
        <w:ind w:left="1675" w:hanging="361"/>
        <w:jc w:val="left"/>
      </w:pPr>
      <w:rPr>
        <w:rFonts w:ascii="SimSun" w:eastAsia="SimSun" w:hAnsi="SimSun" w:cs="SimSun" w:hint="default"/>
        <w:w w:val="99"/>
        <w:sz w:val="28"/>
        <w:szCs w:val="28"/>
        <w:lang w:val="en-US" w:eastAsia="zh-TW" w:bidi="ar-SA"/>
      </w:rPr>
    </w:lvl>
    <w:lvl w:ilvl="1" w:tplc="231C2EB8">
      <w:numFmt w:val="bullet"/>
      <w:lvlText w:val="•"/>
      <w:lvlJc w:val="left"/>
      <w:pPr>
        <w:ind w:left="2510" w:hanging="361"/>
      </w:pPr>
      <w:rPr>
        <w:rFonts w:hint="default"/>
        <w:lang w:val="en-US" w:eastAsia="zh-TW" w:bidi="ar-SA"/>
      </w:rPr>
    </w:lvl>
    <w:lvl w:ilvl="2" w:tplc="AF98F7EE">
      <w:numFmt w:val="bullet"/>
      <w:lvlText w:val="•"/>
      <w:lvlJc w:val="left"/>
      <w:pPr>
        <w:ind w:left="3341" w:hanging="361"/>
      </w:pPr>
      <w:rPr>
        <w:rFonts w:hint="default"/>
        <w:lang w:val="en-US" w:eastAsia="zh-TW" w:bidi="ar-SA"/>
      </w:rPr>
    </w:lvl>
    <w:lvl w:ilvl="3" w:tplc="2286BBF0">
      <w:numFmt w:val="bullet"/>
      <w:lvlText w:val="•"/>
      <w:lvlJc w:val="left"/>
      <w:pPr>
        <w:ind w:left="4172" w:hanging="361"/>
      </w:pPr>
      <w:rPr>
        <w:rFonts w:hint="default"/>
        <w:lang w:val="en-US" w:eastAsia="zh-TW" w:bidi="ar-SA"/>
      </w:rPr>
    </w:lvl>
    <w:lvl w:ilvl="4" w:tplc="91222C1C">
      <w:numFmt w:val="bullet"/>
      <w:lvlText w:val="•"/>
      <w:lvlJc w:val="left"/>
      <w:pPr>
        <w:ind w:left="5003" w:hanging="361"/>
      </w:pPr>
      <w:rPr>
        <w:rFonts w:hint="default"/>
        <w:lang w:val="en-US" w:eastAsia="zh-TW" w:bidi="ar-SA"/>
      </w:rPr>
    </w:lvl>
    <w:lvl w:ilvl="5" w:tplc="96B2BF1A">
      <w:numFmt w:val="bullet"/>
      <w:lvlText w:val="•"/>
      <w:lvlJc w:val="left"/>
      <w:pPr>
        <w:ind w:left="5833" w:hanging="361"/>
      </w:pPr>
      <w:rPr>
        <w:rFonts w:hint="default"/>
        <w:lang w:val="en-US" w:eastAsia="zh-TW" w:bidi="ar-SA"/>
      </w:rPr>
    </w:lvl>
    <w:lvl w:ilvl="6" w:tplc="BB4CCA20">
      <w:numFmt w:val="bullet"/>
      <w:lvlText w:val="•"/>
      <w:lvlJc w:val="left"/>
      <w:pPr>
        <w:ind w:left="6664" w:hanging="361"/>
      </w:pPr>
      <w:rPr>
        <w:rFonts w:hint="default"/>
        <w:lang w:val="en-US" w:eastAsia="zh-TW" w:bidi="ar-SA"/>
      </w:rPr>
    </w:lvl>
    <w:lvl w:ilvl="7" w:tplc="D12C12B2">
      <w:numFmt w:val="bullet"/>
      <w:lvlText w:val="•"/>
      <w:lvlJc w:val="left"/>
      <w:pPr>
        <w:ind w:left="7495" w:hanging="361"/>
      </w:pPr>
      <w:rPr>
        <w:rFonts w:hint="default"/>
        <w:lang w:val="en-US" w:eastAsia="zh-TW" w:bidi="ar-SA"/>
      </w:rPr>
    </w:lvl>
    <w:lvl w:ilvl="8" w:tplc="96DAA0DA">
      <w:numFmt w:val="bullet"/>
      <w:lvlText w:val="•"/>
      <w:lvlJc w:val="left"/>
      <w:pPr>
        <w:ind w:left="8326" w:hanging="361"/>
      </w:pPr>
      <w:rPr>
        <w:rFonts w:hint="default"/>
        <w:lang w:val="en-US" w:eastAsia="zh-TW" w:bidi="ar-SA"/>
      </w:rPr>
    </w:lvl>
  </w:abstractNum>
  <w:abstractNum w:abstractNumId="4" w15:restartNumberingAfterBreak="0">
    <w:nsid w:val="33865364"/>
    <w:multiLevelType w:val="hybridMultilevel"/>
    <w:tmpl w:val="BCD60A44"/>
    <w:lvl w:ilvl="0" w:tplc="52784DAE">
      <w:start w:val="1"/>
      <w:numFmt w:val="decimal"/>
      <w:lvlText w:val="%1."/>
      <w:lvlJc w:val="left"/>
      <w:pPr>
        <w:ind w:left="1675" w:hanging="361"/>
        <w:jc w:val="left"/>
      </w:pPr>
      <w:rPr>
        <w:rFonts w:ascii="SimSun" w:eastAsia="SimSun" w:hAnsi="SimSun" w:cs="SimSun" w:hint="default"/>
        <w:w w:val="99"/>
        <w:sz w:val="28"/>
        <w:szCs w:val="28"/>
        <w:lang w:val="en-US" w:eastAsia="zh-TW" w:bidi="ar-SA"/>
      </w:rPr>
    </w:lvl>
    <w:lvl w:ilvl="1" w:tplc="7A98AF5A">
      <w:numFmt w:val="bullet"/>
      <w:lvlText w:val="•"/>
      <w:lvlJc w:val="left"/>
      <w:pPr>
        <w:ind w:left="2510" w:hanging="361"/>
      </w:pPr>
      <w:rPr>
        <w:rFonts w:hint="default"/>
        <w:lang w:val="en-US" w:eastAsia="zh-TW" w:bidi="ar-SA"/>
      </w:rPr>
    </w:lvl>
    <w:lvl w:ilvl="2" w:tplc="B96C002A">
      <w:numFmt w:val="bullet"/>
      <w:lvlText w:val="•"/>
      <w:lvlJc w:val="left"/>
      <w:pPr>
        <w:ind w:left="3341" w:hanging="361"/>
      </w:pPr>
      <w:rPr>
        <w:rFonts w:hint="default"/>
        <w:lang w:val="en-US" w:eastAsia="zh-TW" w:bidi="ar-SA"/>
      </w:rPr>
    </w:lvl>
    <w:lvl w:ilvl="3" w:tplc="A524E714">
      <w:numFmt w:val="bullet"/>
      <w:lvlText w:val="•"/>
      <w:lvlJc w:val="left"/>
      <w:pPr>
        <w:ind w:left="4172" w:hanging="361"/>
      </w:pPr>
      <w:rPr>
        <w:rFonts w:hint="default"/>
        <w:lang w:val="en-US" w:eastAsia="zh-TW" w:bidi="ar-SA"/>
      </w:rPr>
    </w:lvl>
    <w:lvl w:ilvl="4" w:tplc="7766E0B8">
      <w:numFmt w:val="bullet"/>
      <w:lvlText w:val="•"/>
      <w:lvlJc w:val="left"/>
      <w:pPr>
        <w:ind w:left="5003" w:hanging="361"/>
      </w:pPr>
      <w:rPr>
        <w:rFonts w:hint="default"/>
        <w:lang w:val="en-US" w:eastAsia="zh-TW" w:bidi="ar-SA"/>
      </w:rPr>
    </w:lvl>
    <w:lvl w:ilvl="5" w:tplc="B1BAD780">
      <w:numFmt w:val="bullet"/>
      <w:lvlText w:val="•"/>
      <w:lvlJc w:val="left"/>
      <w:pPr>
        <w:ind w:left="5833" w:hanging="361"/>
      </w:pPr>
      <w:rPr>
        <w:rFonts w:hint="default"/>
        <w:lang w:val="en-US" w:eastAsia="zh-TW" w:bidi="ar-SA"/>
      </w:rPr>
    </w:lvl>
    <w:lvl w:ilvl="6" w:tplc="E9CAA222">
      <w:numFmt w:val="bullet"/>
      <w:lvlText w:val="•"/>
      <w:lvlJc w:val="left"/>
      <w:pPr>
        <w:ind w:left="6664" w:hanging="361"/>
      </w:pPr>
      <w:rPr>
        <w:rFonts w:hint="default"/>
        <w:lang w:val="en-US" w:eastAsia="zh-TW" w:bidi="ar-SA"/>
      </w:rPr>
    </w:lvl>
    <w:lvl w:ilvl="7" w:tplc="A2B22D9C">
      <w:numFmt w:val="bullet"/>
      <w:lvlText w:val="•"/>
      <w:lvlJc w:val="left"/>
      <w:pPr>
        <w:ind w:left="7495" w:hanging="361"/>
      </w:pPr>
      <w:rPr>
        <w:rFonts w:hint="default"/>
        <w:lang w:val="en-US" w:eastAsia="zh-TW" w:bidi="ar-SA"/>
      </w:rPr>
    </w:lvl>
    <w:lvl w:ilvl="8" w:tplc="106E9376">
      <w:numFmt w:val="bullet"/>
      <w:lvlText w:val="•"/>
      <w:lvlJc w:val="left"/>
      <w:pPr>
        <w:ind w:left="8326" w:hanging="361"/>
      </w:pPr>
      <w:rPr>
        <w:rFonts w:hint="default"/>
        <w:lang w:val="en-US" w:eastAsia="zh-TW" w:bidi="ar-SA"/>
      </w:rPr>
    </w:lvl>
  </w:abstractNum>
  <w:abstractNum w:abstractNumId="5" w15:restartNumberingAfterBreak="0">
    <w:nsid w:val="71441C46"/>
    <w:multiLevelType w:val="hybridMultilevel"/>
    <w:tmpl w:val="AC34E218"/>
    <w:lvl w:ilvl="0" w:tplc="6C8EEDB4">
      <w:start w:val="1"/>
      <w:numFmt w:val="decimal"/>
      <w:lvlText w:val="(%1)"/>
      <w:lvlJc w:val="left"/>
      <w:pPr>
        <w:ind w:left="2316" w:hanging="720"/>
      </w:pPr>
      <w:rPr>
        <w:rFonts w:hint="default"/>
      </w:rPr>
    </w:lvl>
    <w:lvl w:ilvl="1" w:tplc="04090019" w:tentative="1">
      <w:start w:val="1"/>
      <w:numFmt w:val="ideographTraditional"/>
      <w:lvlText w:val="%2、"/>
      <w:lvlJc w:val="left"/>
      <w:pPr>
        <w:ind w:left="2556" w:hanging="480"/>
      </w:p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6" w15:restartNumberingAfterBreak="0">
    <w:nsid w:val="7D3C36C6"/>
    <w:multiLevelType w:val="hybridMultilevel"/>
    <w:tmpl w:val="678AB424"/>
    <w:lvl w:ilvl="0" w:tplc="E0803AE8">
      <w:start w:val="1"/>
      <w:numFmt w:val="decimal"/>
      <w:lvlText w:val="(%1)"/>
      <w:lvlJc w:val="left"/>
      <w:pPr>
        <w:ind w:left="2448" w:hanging="720"/>
      </w:pPr>
      <w:rPr>
        <w:rFonts w:hint="default"/>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DF0"/>
    <w:rsid w:val="000B0E10"/>
    <w:rsid w:val="001A24D2"/>
    <w:rsid w:val="00263B1F"/>
    <w:rsid w:val="0040482D"/>
    <w:rsid w:val="00450DF0"/>
    <w:rsid w:val="008F4F85"/>
    <w:rsid w:val="009A0A42"/>
    <w:rsid w:val="00A66D9C"/>
    <w:rsid w:val="00BE1A4F"/>
    <w:rsid w:val="00E44D92"/>
    <w:rsid w:val="00F10212"/>
    <w:rsid w:val="00F603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81CA41-A3C4-4D49-87F6-0C3868413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spacing w:line="425" w:lineRule="exact"/>
      <w:ind w:left="115"/>
      <w:outlineLvl w:val="0"/>
    </w:pPr>
    <w:rPr>
      <w:rFonts w:ascii="微軟正黑體" w:eastAsia="微軟正黑體" w:hAnsi="微軟正黑體" w:cs="微軟正黑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675"/>
    </w:pPr>
    <w:rPr>
      <w:sz w:val="28"/>
      <w:szCs w:val="28"/>
    </w:rPr>
  </w:style>
  <w:style w:type="paragraph" w:styleId="a4">
    <w:name w:val="Title"/>
    <w:basedOn w:val="a"/>
    <w:uiPriority w:val="1"/>
    <w:qFormat/>
    <w:pPr>
      <w:spacing w:line="558" w:lineRule="exact"/>
      <w:ind w:left="1278" w:right="1561"/>
      <w:jc w:val="center"/>
    </w:pPr>
    <w:rPr>
      <w:rFonts w:ascii="微軟正黑體" w:eastAsia="微軟正黑體" w:hAnsi="微軟正黑體" w:cs="微軟正黑體"/>
      <w:b/>
      <w:bCs/>
      <w:sz w:val="36"/>
      <w:szCs w:val="36"/>
      <w:u w:val="single" w:color="000000"/>
    </w:rPr>
  </w:style>
  <w:style w:type="paragraph" w:styleId="a5">
    <w:name w:val="List Paragraph"/>
    <w:basedOn w:val="a"/>
    <w:uiPriority w:val="1"/>
    <w:qFormat/>
    <w:pPr>
      <w:ind w:left="1675" w:hanging="361"/>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ports.url.tw/index.html)" TargetMode="External"/><Relationship Id="rId13" Type="http://schemas.openxmlformats.org/officeDocument/2006/relationships/hyperlink" Target="http://www.nfa.gov.tw/main/Unit.aspx"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nfa.gov.tw/main/Unit.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fa.gov.tw/main/Un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ipower.com.tw/tc/index.aspx" TargetMode="External"/><Relationship Id="rId4" Type="http://schemas.openxmlformats.org/officeDocument/2006/relationships/webSettings" Target="webSettings.xml"/><Relationship Id="rId9" Type="http://schemas.openxmlformats.org/officeDocument/2006/relationships/hyperlink" Target="https://www.nfa.gov.tw/cht/index.php" TargetMode="External"/><Relationship Id="rId14" Type="http://schemas.openxmlformats.org/officeDocument/2006/relationships/hyperlink" Target="http://enc.moe.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909</Words>
  <Characters>5186</Characters>
  <Application>Microsoft Office Word</Application>
  <DocSecurity>0</DocSecurity>
  <Lines>43</Lines>
  <Paragraphs>12</Paragraphs>
  <ScaleCrop>false</ScaleCrop>
  <Company>Stust</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暑假將屆，教育部杜部長呼籲各級學校應利用活動、集會、家長聯繫等方式，鼓勵學生從事有益身心之休閒活動，讓學生有一個快樂、安全的暑假</dc:title>
  <dc:creator>moejsmpc</dc:creator>
  <cp:lastModifiedBy>Windows 使用者</cp:lastModifiedBy>
  <cp:revision>6</cp:revision>
  <dcterms:created xsi:type="dcterms:W3CDTF">2021-07-19T07:01:00Z</dcterms:created>
  <dcterms:modified xsi:type="dcterms:W3CDTF">2021-07-19T08:37:00Z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2021-06-24T00:00:00Z</vt:filetime>
  </property>
  <property fmtid="{D5CDD505-2E9C-101B-9397-08002B2CF9AE}" pid="3" name="Creator">
    <vt:lpwstr>Microsoft® Word 2019</vt:lpwstr>
  </property>
  <property fmtid="{D5CDD505-2E9C-101B-9397-08002B2CF9AE}" pid="4" name="LastSaved">
    <vt:filetime>2021-07-19T00:00:00Z</vt:filetime>
  </property>
</Properties>
</file>